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55" w:rsidRDefault="00E51155" w:rsidP="00E246F1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bookmark3"/>
      <w:r w:rsidRPr="003607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Sprawozdanie    z   realizacji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607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Programu   Współpracy   Gminy   Dzwola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607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246F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3607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   Organizacjami Pozarządowymi oraz Podmiotami Prowadzącymi </w:t>
      </w:r>
      <w:r w:rsidR="00E246F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3607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Działalność Pożytku Publicznego za 201</w:t>
      </w:r>
      <w:r w:rsidR="00C62E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3607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  <w:bookmarkEnd w:id="0"/>
    </w:p>
    <w:p w:rsidR="00E51155" w:rsidRPr="003607D2" w:rsidRDefault="00E51155" w:rsidP="003607D2">
      <w:pPr>
        <w:pStyle w:val="Style2"/>
        <w:shd w:val="clear" w:color="auto" w:fill="auto"/>
        <w:spacing w:after="240" w:line="190" w:lineRule="exact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4"/>
      <w:r w:rsidRPr="003607D2">
        <w:rPr>
          <w:rFonts w:ascii="Times New Roman" w:hAnsi="Times New Roman" w:cs="Times New Roman"/>
          <w:color w:val="000000"/>
          <w:sz w:val="24"/>
          <w:szCs w:val="24"/>
        </w:rPr>
        <w:t>Wstęp</w:t>
      </w:r>
      <w:bookmarkEnd w:id="1"/>
    </w:p>
    <w:p w:rsidR="00E51155" w:rsidRPr="003607D2" w:rsidRDefault="00E51155" w:rsidP="003607D2">
      <w:pPr>
        <w:pStyle w:val="Style4"/>
        <w:shd w:val="clear" w:color="auto" w:fill="auto"/>
        <w:spacing w:before="0" w:after="120" w:line="250" w:lineRule="exact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3607D2">
        <w:rPr>
          <w:rFonts w:ascii="Times New Roman" w:hAnsi="Times New Roman" w:cs="Times New Roman"/>
          <w:color w:val="000000"/>
          <w:sz w:val="24"/>
          <w:szCs w:val="24"/>
        </w:rPr>
        <w:t>Niniejsze sprawozdanie zostało sporządzone zgodnie z art. 5a ust. 3 ustawy z dnia 24 kwietnia 2003r. o działalności pożytku publicznego i o wolontariacie (</w:t>
      </w:r>
      <w:proofErr w:type="spellStart"/>
      <w:r w:rsidRPr="003607D2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3607D2">
        <w:rPr>
          <w:rFonts w:ascii="Times New Roman" w:hAnsi="Times New Roman" w:cs="Times New Roman"/>
          <w:color w:val="000000"/>
          <w:sz w:val="24"/>
          <w:szCs w:val="24"/>
        </w:rPr>
        <w:t>: Dz.</w:t>
      </w:r>
      <w:r w:rsidR="00516F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>U. z 201</w:t>
      </w:r>
      <w:r w:rsidR="008F542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  <w:r w:rsidR="0045463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F5425">
        <w:rPr>
          <w:rFonts w:ascii="Times New Roman" w:hAnsi="Times New Roman" w:cs="Times New Roman"/>
          <w:color w:val="000000"/>
          <w:sz w:val="24"/>
          <w:szCs w:val="24"/>
        </w:rPr>
        <w:t>1817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3607D2">
        <w:rPr>
          <w:rFonts w:ascii="Times New Roman" w:hAnsi="Times New Roman" w:cs="Times New Roman"/>
          <w:color w:val="000000"/>
          <w:sz w:val="24"/>
          <w:szCs w:val="24"/>
        </w:rPr>
        <w:t>pó</w:t>
      </w:r>
      <w:r w:rsidR="00516FC3">
        <w:rPr>
          <w:rFonts w:ascii="Times New Roman" w:hAnsi="Times New Roman" w:cs="Times New Roman"/>
          <w:color w:val="000000"/>
          <w:sz w:val="24"/>
          <w:szCs w:val="24"/>
        </w:rPr>
        <w:t>ź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 w:rsidRPr="003607D2">
        <w:rPr>
          <w:rFonts w:ascii="Times New Roman" w:hAnsi="Times New Roman" w:cs="Times New Roman"/>
          <w:color w:val="000000"/>
          <w:sz w:val="24"/>
          <w:szCs w:val="24"/>
        </w:rPr>
        <w:t>. zm.) w celu podsumowania realizacji Programu Współpracy Gminy Dzwola z Organizacjami Pozarządowymi oraz Podmiotami Prowadzącymi Działalność Pożytku Publicznego w 201</w:t>
      </w:r>
      <w:r w:rsidR="002F2F3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 r. Powyższy program przyjęty został 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chwałą Rady Gminy  Dzwola </w:t>
      </w:r>
      <w:r w:rsidR="008F5425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="00C62E6E">
        <w:rPr>
          <w:rFonts w:ascii="Times New Roman" w:hAnsi="Times New Roman" w:cs="Times New Roman"/>
          <w:color w:val="000000"/>
          <w:sz w:val="24"/>
          <w:szCs w:val="24"/>
        </w:rPr>
        <w:t>VII/125/2016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 z dnia </w:t>
      </w:r>
      <w:r w:rsidR="00C62E6E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5425">
        <w:rPr>
          <w:rFonts w:ascii="Times New Roman" w:hAnsi="Times New Roman" w:cs="Times New Roman"/>
          <w:color w:val="000000"/>
          <w:sz w:val="24"/>
          <w:szCs w:val="24"/>
        </w:rPr>
        <w:t>listopada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C62E6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 roku</w:t>
      </w:r>
      <w:r w:rsidR="00C62E6E">
        <w:rPr>
          <w:rFonts w:ascii="Times New Roman" w:hAnsi="Times New Roman" w:cs="Times New Roman"/>
          <w:color w:val="000000"/>
          <w:sz w:val="24"/>
          <w:szCs w:val="24"/>
        </w:rPr>
        <w:t xml:space="preserve"> oraz XVIII/137/201 z dnia 28 grudnia 2016</w:t>
      </w:r>
      <w:r w:rsidR="008F5425">
        <w:rPr>
          <w:rFonts w:ascii="Times New Roman" w:hAnsi="Times New Roman" w:cs="Times New Roman"/>
          <w:color w:val="000000"/>
          <w:sz w:val="24"/>
          <w:szCs w:val="24"/>
        </w:rPr>
        <w:t xml:space="preserve"> roku.</w:t>
      </w:r>
    </w:p>
    <w:p w:rsidR="00E51155" w:rsidRPr="003607D2" w:rsidRDefault="00E51155" w:rsidP="003607D2">
      <w:pPr>
        <w:pStyle w:val="Style4"/>
        <w:shd w:val="clear" w:color="auto" w:fill="auto"/>
        <w:spacing w:before="0" w:after="240" w:line="254" w:lineRule="exact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Sprawozdanie to zostanie przekazane do publicznej wiadomości przez zamieszczenie jego pełnej treści na stronie internetowej Gminy Dzwola pod adresem: </w:t>
      </w:r>
      <w:r w:rsidRPr="003607D2">
        <w:rPr>
          <w:rFonts w:ascii="Times New Roman" w:hAnsi="Times New Roman" w:cs="Times New Roman"/>
          <w:sz w:val="24"/>
          <w:szCs w:val="24"/>
        </w:rPr>
        <w:t>http://www.dzwola.eurzad.eu/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 w Biuletynie Informacji Publicznej Gminy Dzwola pod adresem: </w:t>
      </w:r>
      <w:hyperlink r:id="rId5" w:history="1">
        <w:r w:rsidRPr="003607D2">
          <w:rPr>
            <w:rStyle w:val="Hipercze"/>
            <w:sz w:val="24"/>
            <w:szCs w:val="24"/>
          </w:rPr>
          <w:t xml:space="preserve"> </w:t>
        </w:r>
        <w:r w:rsidR="00E246F1" w:rsidRPr="003F07F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http://ugdzwola.bip.lubelskie.pl</w:t>
        </w:r>
        <w:r w:rsidRPr="003F07F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45463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jak</w:t>
        </w:r>
      </w:hyperlink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 ró</w:t>
      </w:r>
      <w:r w:rsidRPr="00454639">
        <w:rPr>
          <w:rFonts w:ascii="Times New Roman" w:hAnsi="Times New Roman" w:cs="Times New Roman"/>
          <w:sz w:val="24"/>
          <w:szCs w:val="24"/>
        </w:rPr>
        <w:t>wn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ież na tablicy informacyjnej w budynku Urzędu Gminy Dzwola. Ponadto zostanie ono zaprezentowane na Sesji Rady Gminy </w:t>
      </w:r>
      <w:r w:rsidR="004546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w Dzwoli w dniu </w:t>
      </w:r>
      <w:r w:rsidR="008A531C">
        <w:rPr>
          <w:rFonts w:ascii="Times New Roman" w:hAnsi="Times New Roman" w:cs="Times New Roman"/>
          <w:b/>
          <w:sz w:val="24"/>
          <w:szCs w:val="24"/>
        </w:rPr>
        <w:t xml:space="preserve">2 maja </w:t>
      </w:r>
      <w:r w:rsidR="00C62E6E" w:rsidRPr="008A531C">
        <w:rPr>
          <w:rFonts w:ascii="Times New Roman" w:hAnsi="Times New Roman" w:cs="Times New Roman"/>
          <w:b/>
          <w:sz w:val="24"/>
          <w:szCs w:val="24"/>
        </w:rPr>
        <w:t>2018</w:t>
      </w:r>
      <w:r w:rsidR="00C62E6E">
        <w:rPr>
          <w:rFonts w:ascii="Times New Roman" w:hAnsi="Times New Roman" w:cs="Times New Roman"/>
          <w:color w:val="000000"/>
          <w:sz w:val="24"/>
          <w:szCs w:val="24"/>
        </w:rPr>
        <w:t xml:space="preserve"> roku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1155" w:rsidRPr="003607D2" w:rsidRDefault="00E51155" w:rsidP="003607D2">
      <w:pPr>
        <w:pStyle w:val="Style2"/>
        <w:shd w:val="clear" w:color="auto" w:fill="auto"/>
        <w:spacing w:after="100" w:afterAutospacing="1" w:line="190" w:lineRule="exact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5"/>
      <w:r w:rsidRPr="003607D2">
        <w:rPr>
          <w:rFonts w:ascii="Times New Roman" w:hAnsi="Times New Roman" w:cs="Times New Roman"/>
          <w:color w:val="000000"/>
          <w:sz w:val="24"/>
          <w:szCs w:val="24"/>
        </w:rPr>
        <w:t>Cel programu</w:t>
      </w:r>
      <w:bookmarkEnd w:id="2"/>
    </w:p>
    <w:p w:rsidR="00E51155" w:rsidRDefault="00E51155" w:rsidP="003607D2">
      <w:pPr>
        <w:pStyle w:val="Style4"/>
        <w:shd w:val="clear" w:color="auto" w:fill="auto"/>
        <w:spacing w:before="0" w:after="240" w:line="254" w:lineRule="exact"/>
        <w:ind w:firstLine="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7D2">
        <w:rPr>
          <w:rFonts w:ascii="Times New Roman" w:hAnsi="Times New Roman" w:cs="Times New Roman"/>
          <w:color w:val="000000"/>
          <w:sz w:val="24"/>
          <w:szCs w:val="24"/>
        </w:rPr>
        <w:t>Współpraca Gminy Dzwola z organizacjami pozarządowymi zgodnie z założeniami Programu, miała na celu stworzenie odpowiednich warunków do zwiększania aktywności społecznej Mieszkańców Gminy Dzwola i miała charakter finansowy oraz pozafinansowy. Cel ten został zrealizowany poprzez przeprowadzenie niżej wymienionych zadań publicznych.</w:t>
      </w:r>
      <w:r w:rsidR="00CB2F44">
        <w:rPr>
          <w:rFonts w:ascii="Times New Roman" w:hAnsi="Times New Roman" w:cs="Times New Roman"/>
          <w:color w:val="000000"/>
          <w:sz w:val="24"/>
          <w:szCs w:val="24"/>
        </w:rPr>
        <w:t xml:space="preserve"> Na 201</w:t>
      </w:r>
      <w:r w:rsidR="00C62E6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B2F44">
        <w:rPr>
          <w:rFonts w:ascii="Times New Roman" w:hAnsi="Times New Roman" w:cs="Times New Roman"/>
          <w:color w:val="000000"/>
          <w:sz w:val="24"/>
          <w:szCs w:val="24"/>
        </w:rPr>
        <w:t xml:space="preserve"> rok na realizację zadań publicznych przeznaczono </w:t>
      </w:r>
      <w:r w:rsidR="002F2F33">
        <w:rPr>
          <w:rFonts w:ascii="Times New Roman" w:hAnsi="Times New Roman" w:cs="Times New Roman"/>
          <w:color w:val="000000"/>
          <w:sz w:val="24"/>
          <w:szCs w:val="24"/>
        </w:rPr>
        <w:t>61</w:t>
      </w:r>
      <w:r w:rsidR="008F542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62E6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B2F44">
        <w:rPr>
          <w:rFonts w:ascii="Times New Roman" w:hAnsi="Times New Roman" w:cs="Times New Roman"/>
          <w:color w:val="000000"/>
          <w:sz w:val="24"/>
          <w:szCs w:val="24"/>
        </w:rPr>
        <w:t>00,00 złotych.</w:t>
      </w:r>
    </w:p>
    <w:p w:rsidR="00454639" w:rsidRDefault="00454639" w:rsidP="00454639">
      <w:pPr>
        <w:pStyle w:val="Style4"/>
        <w:numPr>
          <w:ilvl w:val="0"/>
          <w:numId w:val="7"/>
        </w:numPr>
        <w:shd w:val="clear" w:color="auto" w:fill="auto"/>
        <w:spacing w:before="0" w:after="240" w:line="25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Zadania z zakresu działalności na rzecz osób niepełnosprawnych.</w:t>
      </w:r>
    </w:p>
    <w:p w:rsidR="00454639" w:rsidRDefault="00204DC0" w:rsidP="00204DC0">
      <w:pPr>
        <w:pStyle w:val="Style4"/>
        <w:shd w:val="clear" w:color="auto" w:fill="auto"/>
        <w:spacing w:before="0" w:after="240" w:line="254" w:lineRule="exact"/>
        <w:ind w:left="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„Dowóz dzieci niepełnosprawnych z terenu Gminy Dzwola do </w:t>
      </w:r>
      <w:r w:rsidR="009E5A9E">
        <w:rPr>
          <w:rFonts w:ascii="Times New Roman" w:hAnsi="Times New Roman" w:cs="Times New Roman"/>
          <w:color w:val="000000"/>
          <w:sz w:val="24"/>
          <w:szCs w:val="24"/>
        </w:rPr>
        <w:t xml:space="preserve">Szkół i Placówek Szkolno Rewalidacyjnych 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>w Biłgoraju w roku 201</w:t>
      </w:r>
      <w:r w:rsidR="00C62E6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”.  </w:t>
      </w:r>
    </w:p>
    <w:p w:rsidR="00454639" w:rsidRDefault="00454639" w:rsidP="00454639">
      <w:pPr>
        <w:pStyle w:val="Style4"/>
        <w:numPr>
          <w:ilvl w:val="0"/>
          <w:numId w:val="7"/>
        </w:numPr>
        <w:shd w:val="clear" w:color="auto" w:fill="auto"/>
        <w:spacing w:before="0" w:after="240" w:line="25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Zadania </w:t>
      </w:r>
      <w:r w:rsidR="00204DC0">
        <w:rPr>
          <w:rFonts w:ascii="Times New Roman" w:hAnsi="Times New Roman" w:cs="Times New Roman"/>
          <w:color w:val="000000"/>
          <w:sz w:val="24"/>
          <w:szCs w:val="24"/>
        </w:rPr>
        <w:t>z zakresu wspierania i upowszechniania kultury fizycznej i sportu.</w:t>
      </w:r>
    </w:p>
    <w:p w:rsidR="00204DC0" w:rsidRDefault="008719CC" w:rsidP="00204DC0">
      <w:pPr>
        <w:pStyle w:val="Style4"/>
        <w:numPr>
          <w:ilvl w:val="0"/>
          <w:numId w:val="8"/>
        </w:numPr>
        <w:shd w:val="clear" w:color="auto" w:fill="auto"/>
        <w:spacing w:before="0" w:after="240" w:line="25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204DC0">
        <w:rPr>
          <w:rFonts w:ascii="Times New Roman" w:hAnsi="Times New Roman" w:cs="Times New Roman"/>
          <w:color w:val="000000"/>
          <w:sz w:val="24"/>
          <w:szCs w:val="24"/>
        </w:rPr>
        <w:t>Propagowanie, organizowanie kultury fizycznej i sportu wśród dzieci, młodzieży i dorosłych gminy Dzwola, organizowanie i udział w zawodach piłki nożnej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204D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4DC0" w:rsidRDefault="008719CC" w:rsidP="00204DC0">
      <w:pPr>
        <w:pStyle w:val="Style4"/>
        <w:numPr>
          <w:ilvl w:val="0"/>
          <w:numId w:val="8"/>
        </w:numPr>
        <w:shd w:val="clear" w:color="auto" w:fill="auto"/>
        <w:spacing w:before="0" w:after="240" w:line="25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204DC0">
        <w:rPr>
          <w:rFonts w:ascii="Times New Roman" w:hAnsi="Times New Roman" w:cs="Times New Roman"/>
          <w:color w:val="000000"/>
          <w:sz w:val="24"/>
          <w:szCs w:val="24"/>
        </w:rPr>
        <w:t>Propagowanie i upowszechnianie kultury fizycznej i rekreacji ruchowej wśród dzieci i młodzieży gminy Dzwola w tenisie stołowym i lekkiej atletyce, prowadzenie szkolenia sportowego oraz Klubu w zawodach sportowych od gminnych do ogólnopolskich, udział we współzawodnictwie wojewódzkim</w:t>
      </w:r>
      <w:r w:rsidR="00516F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04DC0">
        <w:rPr>
          <w:rFonts w:ascii="Times New Roman" w:hAnsi="Times New Roman" w:cs="Times New Roman"/>
          <w:color w:val="000000"/>
          <w:sz w:val="24"/>
          <w:szCs w:val="24"/>
        </w:rPr>
        <w:t>i ogólnopolskim w tenisie stołowym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204D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1155" w:rsidRPr="003607D2" w:rsidRDefault="00E51155" w:rsidP="003607D2">
      <w:pPr>
        <w:pStyle w:val="Style2"/>
        <w:shd w:val="clear" w:color="auto" w:fill="auto"/>
        <w:spacing w:after="240" w:line="190" w:lineRule="exact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6"/>
      <w:r w:rsidRPr="003607D2">
        <w:rPr>
          <w:rFonts w:ascii="Times New Roman" w:hAnsi="Times New Roman" w:cs="Times New Roman"/>
          <w:color w:val="000000"/>
          <w:sz w:val="24"/>
          <w:szCs w:val="24"/>
        </w:rPr>
        <w:t>Realizacja Programu</w:t>
      </w:r>
      <w:bookmarkEnd w:id="3"/>
    </w:p>
    <w:p w:rsidR="00E51155" w:rsidRPr="003607D2" w:rsidRDefault="00E51155" w:rsidP="003607D2">
      <w:pPr>
        <w:pStyle w:val="Style4"/>
        <w:shd w:val="clear" w:color="auto" w:fill="auto"/>
        <w:spacing w:before="0" w:after="240" w:line="250" w:lineRule="exact"/>
        <w:ind w:firstLine="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7D2">
        <w:rPr>
          <w:rFonts w:ascii="Times New Roman" w:hAnsi="Times New Roman" w:cs="Times New Roman"/>
          <w:color w:val="000000"/>
          <w:sz w:val="24"/>
          <w:szCs w:val="24"/>
        </w:rPr>
        <w:t>Zgodnie z ustaw</w:t>
      </w:r>
      <w:r w:rsidR="00516FC3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 z dnia 24 kwietnia 2003 r. o działalności pożytku publicznego                          i o wolontariacie (</w:t>
      </w:r>
      <w:proofErr w:type="spellStart"/>
      <w:r w:rsidRPr="003607D2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3607D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16F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>Dz.</w:t>
      </w:r>
      <w:r w:rsidR="00516F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>U. z 201</w:t>
      </w:r>
      <w:r w:rsidR="009E5A9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  <w:r w:rsidR="00516F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poz. </w:t>
      </w:r>
      <w:r w:rsidR="009E5A9E">
        <w:rPr>
          <w:rFonts w:ascii="Times New Roman" w:hAnsi="Times New Roman" w:cs="Times New Roman"/>
          <w:color w:val="000000"/>
          <w:sz w:val="24"/>
          <w:szCs w:val="24"/>
        </w:rPr>
        <w:t>1817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3607D2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3607D2">
        <w:rPr>
          <w:rFonts w:ascii="Times New Roman" w:hAnsi="Times New Roman" w:cs="Times New Roman"/>
          <w:color w:val="000000"/>
          <w:sz w:val="24"/>
          <w:szCs w:val="24"/>
        </w:rPr>
        <w:t>. zm.) oraz Programem Współpracy Gminy Dzwola z Organizacjami Pozarządowymi oraz Podmiotami Prowadzącymi Działalność Pożytku  Publicznego  w 201</w:t>
      </w:r>
      <w:r w:rsidR="00C62E6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 r. w minionym roku przeprowadzono </w:t>
      </w:r>
      <w:r w:rsidR="008719CC">
        <w:rPr>
          <w:rFonts w:ascii="Times New Roman" w:hAnsi="Times New Roman" w:cs="Times New Roman"/>
          <w:color w:val="000000"/>
          <w:sz w:val="24"/>
          <w:szCs w:val="24"/>
        </w:rPr>
        <w:t xml:space="preserve">dwa 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>otwart</w:t>
      </w:r>
      <w:r w:rsidR="008719C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 konkurs</w:t>
      </w:r>
      <w:r w:rsidR="008719C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 ofert w którym powołana przez Wójta Gminy Dzwola Komisja Konkursowa wybrała podmioty mające realizować zadania publiczne. </w:t>
      </w:r>
    </w:p>
    <w:p w:rsidR="00E51155" w:rsidRPr="003607D2" w:rsidRDefault="00E51155" w:rsidP="003607D2">
      <w:pPr>
        <w:pStyle w:val="Style4"/>
        <w:shd w:val="clear" w:color="auto" w:fill="auto"/>
        <w:spacing w:before="0" w:after="240" w:line="250" w:lineRule="exact"/>
        <w:ind w:firstLine="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7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KONKURS OFERT nr 1</w:t>
      </w:r>
    </w:p>
    <w:p w:rsidR="00E51155" w:rsidRPr="003607D2" w:rsidRDefault="00E51155" w:rsidP="003607D2">
      <w:pPr>
        <w:pStyle w:val="Style4"/>
        <w:shd w:val="clear" w:color="auto" w:fill="auto"/>
        <w:spacing w:before="0" w:after="240" w:line="250" w:lineRule="exact"/>
        <w:ind w:firstLine="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W dniu </w:t>
      </w:r>
      <w:r w:rsidR="00C62E6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 grudnia 201</w:t>
      </w:r>
      <w:r w:rsidR="00C62E6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 r. na podst. art. 13 ustawy z dnia 24 kwietnia 2003 r. o działalności pożytku publicznego i o wolontariacie (</w:t>
      </w:r>
      <w:proofErr w:type="spellStart"/>
      <w:r w:rsidRPr="003607D2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3607D2">
        <w:rPr>
          <w:rFonts w:ascii="Times New Roman" w:hAnsi="Times New Roman" w:cs="Times New Roman"/>
          <w:color w:val="000000"/>
          <w:sz w:val="24"/>
          <w:szCs w:val="24"/>
        </w:rPr>
        <w:t>Dz.U</w:t>
      </w:r>
      <w:proofErr w:type="spellEnd"/>
      <w:r w:rsidRPr="003607D2">
        <w:rPr>
          <w:rFonts w:ascii="Times New Roman" w:hAnsi="Times New Roman" w:cs="Times New Roman"/>
          <w:color w:val="000000"/>
          <w:sz w:val="24"/>
          <w:szCs w:val="24"/>
        </w:rPr>
        <w:t>. z 201</w:t>
      </w:r>
      <w:r w:rsidR="00E11E7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9E5A9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11E71">
        <w:rPr>
          <w:rFonts w:ascii="Times New Roman" w:hAnsi="Times New Roman" w:cs="Times New Roman"/>
          <w:color w:val="000000"/>
          <w:sz w:val="24"/>
          <w:szCs w:val="24"/>
        </w:rPr>
        <w:t>817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3607D2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3607D2">
        <w:rPr>
          <w:rFonts w:ascii="Times New Roman" w:hAnsi="Times New Roman" w:cs="Times New Roman"/>
          <w:color w:val="000000"/>
          <w:sz w:val="24"/>
          <w:szCs w:val="24"/>
        </w:rPr>
        <w:t>. zm.) Wójt Gminy Dzwola ogłosił otwarty konkurs ofert na realizacji zadań w zakresie „Działania na rzecz osób niepełnosprawnych” pod nazwą „Dowóz dzieci niepełnosprawnych z terenu Gminy Dzwola do Niepublicznego Przedszkola Specjalnego w Biłgoraju w roku 201</w:t>
      </w:r>
      <w:r w:rsidR="00E11E7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”.  Na realizację zadań przeznaczono ze środków budżetu kwotę w wysokości </w:t>
      </w:r>
      <w:r w:rsidR="003C62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F505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E11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500</w:t>
      </w:r>
      <w:r w:rsidRPr="00F505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E11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F505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 złotych .</w:t>
      </w:r>
    </w:p>
    <w:p w:rsidR="00E51155" w:rsidRPr="003607D2" w:rsidRDefault="00E51155" w:rsidP="003607D2">
      <w:pPr>
        <w:pStyle w:val="Style4"/>
        <w:shd w:val="clear" w:color="auto" w:fill="auto"/>
        <w:spacing w:before="0" w:after="240" w:line="250" w:lineRule="exact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7D2">
        <w:rPr>
          <w:rFonts w:ascii="Times New Roman" w:hAnsi="Times New Roman" w:cs="Times New Roman"/>
          <w:color w:val="000000"/>
          <w:sz w:val="24"/>
          <w:szCs w:val="24"/>
        </w:rPr>
        <w:lastRenderedPageBreak/>
        <w:t>W powyższym konkursie złożono 1 ofertę,</w:t>
      </w:r>
    </w:p>
    <w:p w:rsidR="00E51155" w:rsidRPr="003607D2" w:rsidRDefault="00E51155" w:rsidP="006F7655">
      <w:pPr>
        <w:pStyle w:val="Style4"/>
        <w:numPr>
          <w:ilvl w:val="0"/>
          <w:numId w:val="1"/>
        </w:numPr>
        <w:shd w:val="clear" w:color="auto" w:fill="auto"/>
        <w:spacing w:before="0" w:after="120" w:line="254" w:lineRule="exac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7D2">
        <w:rPr>
          <w:rFonts w:ascii="Times New Roman" w:hAnsi="Times New Roman" w:cs="Times New Roman"/>
          <w:color w:val="000000"/>
          <w:sz w:val="24"/>
          <w:szCs w:val="24"/>
        </w:rPr>
        <w:t>Stowarzyszenie Pomocy Dzieciom Niepełnosprawnym „Krok za krokiem</w:t>
      </w:r>
      <w:r w:rsidR="002F2F33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 w Zamościu Koło Terenowe w Biłgoraju. „Działania na rzecz osób niepełnosprawnych” pod nazwą „Dowóz dzieci niepełnosprawnych z terenu Gminy Dzwola do Niepublicznego Przedszkola Specjalnego w Biłgoraju w roku 201</w:t>
      </w:r>
      <w:r w:rsidR="00E11E7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16FC3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 na kwotę </w:t>
      </w:r>
      <w:r w:rsidR="008719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2F2F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500</w:t>
      </w:r>
      <w:r w:rsidR="009E5A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2F2F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9E5A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F505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>złotych;</w:t>
      </w:r>
    </w:p>
    <w:p w:rsidR="00E51155" w:rsidRPr="003607D2" w:rsidRDefault="00E51155" w:rsidP="006F7655">
      <w:pPr>
        <w:pStyle w:val="Style4"/>
        <w:shd w:val="clear" w:color="auto" w:fill="auto"/>
        <w:spacing w:before="120" w:after="120" w:line="25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Przyznana dotacja </w:t>
      </w:r>
      <w:r w:rsidR="009E5A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E11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500</w:t>
      </w:r>
      <w:r w:rsidR="009E5A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E11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9E5A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9E5A9E" w:rsidRPr="00F505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>złotych;</w:t>
      </w:r>
    </w:p>
    <w:p w:rsidR="00E51155" w:rsidRDefault="00E51155" w:rsidP="009508C1">
      <w:pPr>
        <w:pStyle w:val="Style4"/>
        <w:shd w:val="clear" w:color="auto" w:fill="auto"/>
        <w:spacing w:before="120" w:after="0" w:line="250" w:lineRule="exact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Oferta spełniła wymogi formalne i uzyskała dotacje . </w:t>
      </w:r>
    </w:p>
    <w:p w:rsidR="00E51155" w:rsidRDefault="00E51155" w:rsidP="009508C1">
      <w:pPr>
        <w:pStyle w:val="Style4"/>
        <w:shd w:val="clear" w:color="auto" w:fill="auto"/>
        <w:spacing w:before="120" w:after="0" w:line="250" w:lineRule="exact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Całkowity koszt udzielonej dotacji w ramach tego konkursu wyniósł </w:t>
      </w:r>
      <w:r w:rsidR="009E5A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E11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500</w:t>
      </w:r>
      <w:r w:rsidR="009E5A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E11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9E5A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9E5A9E" w:rsidRPr="00F505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złotych; </w:t>
      </w:r>
    </w:p>
    <w:p w:rsidR="00E51155" w:rsidRPr="003607D2" w:rsidRDefault="00E51155" w:rsidP="006D7096">
      <w:pPr>
        <w:pStyle w:val="Style4"/>
        <w:shd w:val="clear" w:color="auto" w:fill="auto"/>
        <w:spacing w:before="120" w:after="0" w:line="25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Podmiot wykorzystał dotację w całości </w:t>
      </w:r>
      <w:proofErr w:type="spellStart"/>
      <w:r w:rsidRPr="003607D2">
        <w:rPr>
          <w:rFonts w:ascii="Times New Roman" w:hAnsi="Times New Roman" w:cs="Times New Roman"/>
          <w:color w:val="000000"/>
          <w:sz w:val="24"/>
          <w:szCs w:val="24"/>
        </w:rPr>
        <w:t>tj</w:t>
      </w:r>
      <w:proofErr w:type="spellEnd"/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E5A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E11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500</w:t>
      </w:r>
      <w:r w:rsidR="009E5A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E11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9E5A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9E5A9E" w:rsidRPr="00F505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>zł.</w:t>
      </w:r>
    </w:p>
    <w:p w:rsidR="00E51155" w:rsidRPr="003607D2" w:rsidRDefault="00E51155" w:rsidP="009508C1">
      <w:pPr>
        <w:pStyle w:val="Style4"/>
        <w:shd w:val="clear" w:color="auto" w:fill="auto"/>
        <w:spacing w:before="0" w:after="0" w:line="250" w:lineRule="exact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1155" w:rsidRPr="003607D2" w:rsidRDefault="00E51155" w:rsidP="006F7655">
      <w:pPr>
        <w:pStyle w:val="Style4"/>
        <w:shd w:val="clear" w:color="auto" w:fill="auto"/>
        <w:spacing w:before="0" w:after="240" w:line="250" w:lineRule="exact"/>
        <w:ind w:firstLine="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7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KONKURS OFERT nr 2</w:t>
      </w:r>
    </w:p>
    <w:p w:rsidR="00E51155" w:rsidRPr="003607D2" w:rsidRDefault="00E51155" w:rsidP="006F7655">
      <w:pPr>
        <w:pStyle w:val="Style4"/>
        <w:shd w:val="clear" w:color="auto" w:fill="auto"/>
        <w:spacing w:before="0" w:after="240" w:line="254" w:lineRule="exact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W dniu </w:t>
      </w:r>
      <w:r w:rsidR="009E5A9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5A9E">
        <w:rPr>
          <w:rFonts w:ascii="Times New Roman" w:hAnsi="Times New Roman" w:cs="Times New Roman"/>
          <w:color w:val="000000"/>
          <w:sz w:val="24"/>
          <w:szCs w:val="24"/>
        </w:rPr>
        <w:t>lut</w:t>
      </w:r>
      <w:r w:rsidR="00E11E71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E11E7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 r. na podst. art. 13 ustawy z dnia 24 kwietnia 2003 r.</w:t>
      </w:r>
      <w:r w:rsidR="00516F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>o działalności pożytku publicznego i o wolontariacie (</w:t>
      </w:r>
      <w:proofErr w:type="spellStart"/>
      <w:r w:rsidRPr="003607D2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16FC3" w:rsidRPr="003607D2">
        <w:rPr>
          <w:rFonts w:ascii="Times New Roman" w:hAnsi="Times New Roman" w:cs="Times New Roman"/>
          <w:color w:val="000000"/>
          <w:sz w:val="24"/>
          <w:szCs w:val="24"/>
        </w:rPr>
        <w:t>Dz</w:t>
      </w:r>
      <w:r w:rsidR="00516FC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>U. z 201</w:t>
      </w:r>
      <w:r w:rsidR="00E11E7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9E5A9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11E71">
        <w:rPr>
          <w:rFonts w:ascii="Times New Roman" w:hAnsi="Times New Roman" w:cs="Times New Roman"/>
          <w:color w:val="000000"/>
          <w:sz w:val="24"/>
          <w:szCs w:val="24"/>
        </w:rPr>
        <w:t>817</w:t>
      </w:r>
      <w:r w:rsidR="00516F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proofErr w:type="spellStart"/>
      <w:r w:rsidRPr="003607D2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. zm.) Wójt Gminy Dzwola ogłosił otwarty konkurs ofert na realizacji zadań </w:t>
      </w:r>
      <w:r w:rsidR="00516F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w zakresie upowszechniania kultury fizycznej i sportu. Na realizację zadań przeznaczono ze środków budżetu kwotę w wysokości  </w:t>
      </w:r>
      <w:r w:rsidR="00E11E71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BF6BB3" w:rsidRPr="00BF6BB3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BF6B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000,00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 zł.</w:t>
      </w:r>
    </w:p>
    <w:p w:rsidR="00E51155" w:rsidRPr="003607D2" w:rsidRDefault="00E51155" w:rsidP="006F7655">
      <w:pPr>
        <w:pStyle w:val="Style4"/>
        <w:shd w:val="clear" w:color="auto" w:fill="auto"/>
        <w:spacing w:before="0" w:after="120" w:line="250" w:lineRule="exact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W powyższym konkursie złożono </w:t>
      </w:r>
      <w:r w:rsidR="008719C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 oferty,</w:t>
      </w:r>
    </w:p>
    <w:p w:rsidR="00E51155" w:rsidRPr="003607D2" w:rsidRDefault="00E51155" w:rsidP="006F7655">
      <w:pPr>
        <w:pStyle w:val="Style4"/>
        <w:numPr>
          <w:ilvl w:val="0"/>
          <w:numId w:val="2"/>
        </w:numPr>
        <w:shd w:val="clear" w:color="auto" w:fill="auto"/>
        <w:spacing w:before="0" w:after="120" w:line="254" w:lineRule="exac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UKS Spartakus Dzwola na realizację zadania:  „Wspieranie i upowszechnianie kultury fizycznej ” na kwotę </w:t>
      </w:r>
      <w:r w:rsidR="00E11E7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>.000,00 złotych;</w:t>
      </w:r>
    </w:p>
    <w:p w:rsidR="00E51155" w:rsidRPr="003607D2" w:rsidRDefault="00E51155" w:rsidP="006F7655">
      <w:pPr>
        <w:pStyle w:val="Style4"/>
        <w:shd w:val="clear" w:color="auto" w:fill="auto"/>
        <w:spacing w:before="0" w:after="120" w:line="25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Przyznana dotacja </w:t>
      </w:r>
      <w:r w:rsidR="00BF6BB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11E7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>00,00 złotych</w:t>
      </w:r>
    </w:p>
    <w:p w:rsidR="00E51155" w:rsidRPr="003607D2" w:rsidRDefault="00E51155" w:rsidP="006F7655">
      <w:pPr>
        <w:pStyle w:val="Style4"/>
        <w:numPr>
          <w:ilvl w:val="0"/>
          <w:numId w:val="2"/>
        </w:numPr>
        <w:shd w:val="clear" w:color="auto" w:fill="auto"/>
        <w:spacing w:before="0" w:after="120" w:line="254" w:lineRule="exac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Ludowy Klub Sportowy ISKRA Krzemień na realizację zadania:  „Wspieranie i upowszechnianie kultury fizycznej ” na kwotę </w:t>
      </w:r>
      <w:r w:rsidR="00E11E71"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F6BB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>00,00 złotych;</w:t>
      </w:r>
    </w:p>
    <w:p w:rsidR="00E51155" w:rsidRPr="003607D2" w:rsidRDefault="00E51155" w:rsidP="006F7655">
      <w:pPr>
        <w:pStyle w:val="Style4"/>
        <w:shd w:val="clear" w:color="auto" w:fill="auto"/>
        <w:spacing w:before="0" w:after="120" w:line="25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Przyznana dotacja </w:t>
      </w:r>
      <w:r w:rsidR="00E11E71"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="00EE66F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F6BB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>00,00 złotych</w:t>
      </w:r>
    </w:p>
    <w:p w:rsidR="00E51155" w:rsidRPr="003607D2" w:rsidRDefault="00E51155" w:rsidP="006F7655">
      <w:pPr>
        <w:pStyle w:val="Style4"/>
        <w:shd w:val="clear" w:color="auto" w:fill="auto"/>
        <w:spacing w:before="0" w:after="240" w:line="25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Oferty spełniły wymogi formalne i uzyskały dotacje. Całkowity koszt udzielonej dotacji w ramach tego konkursu wyniósł </w:t>
      </w:r>
      <w:r w:rsidR="00822B6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F6BB3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BB3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>,00zł.</w:t>
      </w:r>
    </w:p>
    <w:p w:rsidR="00E51155" w:rsidRPr="003607D2" w:rsidRDefault="00EE66F3" w:rsidP="006F7655">
      <w:pPr>
        <w:pStyle w:val="Style4"/>
        <w:shd w:val="clear" w:color="auto" w:fill="auto"/>
        <w:spacing w:before="0" w:after="120" w:line="250" w:lineRule="exact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Oba</w:t>
      </w:r>
      <w:r w:rsidR="00E51155"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 podmioty wykorzystały dotację w całości </w:t>
      </w:r>
      <w:proofErr w:type="spellStart"/>
      <w:r w:rsidR="00E51155" w:rsidRPr="003607D2">
        <w:rPr>
          <w:rFonts w:ascii="Times New Roman" w:hAnsi="Times New Roman" w:cs="Times New Roman"/>
          <w:color w:val="000000"/>
          <w:sz w:val="24"/>
          <w:szCs w:val="24"/>
        </w:rPr>
        <w:t>tj</w:t>
      </w:r>
      <w:proofErr w:type="spellEnd"/>
      <w:r w:rsidR="00E51155" w:rsidRPr="003607D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51155" w:rsidRPr="003607D2" w:rsidRDefault="00E51155" w:rsidP="00B214B1">
      <w:pPr>
        <w:pStyle w:val="Style4"/>
        <w:numPr>
          <w:ilvl w:val="0"/>
          <w:numId w:val="6"/>
        </w:numPr>
        <w:shd w:val="clear" w:color="auto" w:fill="auto"/>
        <w:spacing w:before="0" w:after="64" w:line="25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UKS Spartakus Dzwola kwotę </w:t>
      </w:r>
      <w:r w:rsidR="00BF6BB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11E7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>00,- zł;</w:t>
      </w:r>
    </w:p>
    <w:p w:rsidR="00E51155" w:rsidRPr="003607D2" w:rsidRDefault="00E51155" w:rsidP="006F7655">
      <w:pPr>
        <w:pStyle w:val="Style4"/>
        <w:numPr>
          <w:ilvl w:val="0"/>
          <w:numId w:val="6"/>
        </w:numPr>
        <w:shd w:val="clear" w:color="auto" w:fill="auto"/>
        <w:spacing w:before="0" w:after="240" w:line="25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Ludowy Klub Sportowy ISKRA Krzemień kwotę </w:t>
      </w:r>
      <w:r w:rsidR="00E11E71"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="00EE66F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F6BB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>00,- zł;</w:t>
      </w:r>
    </w:p>
    <w:p w:rsidR="00E51155" w:rsidRDefault="00E51155" w:rsidP="005B1D51">
      <w:pPr>
        <w:pStyle w:val="Style2"/>
        <w:shd w:val="clear" w:color="auto" w:fill="auto"/>
        <w:spacing w:after="100" w:line="190" w:lineRule="exact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bookmark20"/>
    </w:p>
    <w:p w:rsidR="00E51155" w:rsidRPr="003607D2" w:rsidRDefault="00E51155" w:rsidP="006F7655">
      <w:pPr>
        <w:pStyle w:val="Style2"/>
        <w:shd w:val="clear" w:color="auto" w:fill="auto"/>
        <w:spacing w:after="360" w:line="19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3607D2">
        <w:rPr>
          <w:rFonts w:ascii="Times New Roman" w:hAnsi="Times New Roman" w:cs="Times New Roman"/>
          <w:color w:val="000000"/>
          <w:sz w:val="24"/>
          <w:szCs w:val="24"/>
        </w:rPr>
        <w:t>Informacje dodatkowe</w:t>
      </w:r>
      <w:bookmarkEnd w:id="4"/>
    </w:p>
    <w:p w:rsidR="00E51155" w:rsidRPr="003607D2" w:rsidRDefault="00E51155" w:rsidP="006F7655">
      <w:pPr>
        <w:pStyle w:val="Style4"/>
        <w:shd w:val="clear" w:color="auto" w:fill="auto"/>
        <w:spacing w:before="0" w:after="240" w:line="250" w:lineRule="exact"/>
        <w:ind w:firstLine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5 ust. 5 wspomnianej ustawy po przeprowadzeniu w dniach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11E7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F6BB3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E11E7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723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723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BB3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F6BB3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E11E7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723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>roku konsultacji społecznych z organizacjami społecznymi działającymi na terenie Gminy Dzwola podjęt</w:t>
      </w:r>
      <w:r w:rsidR="00BF6BB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 został</w:t>
      </w:r>
      <w:r w:rsidR="00BF6BB3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BB3" w:rsidRPr="003607D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BF6BB3">
        <w:rPr>
          <w:rFonts w:ascii="Times New Roman" w:hAnsi="Times New Roman" w:cs="Times New Roman"/>
          <w:color w:val="000000"/>
          <w:sz w:val="24"/>
          <w:szCs w:val="24"/>
        </w:rPr>
        <w:t xml:space="preserve">chwały Rady Gminy  Dzwola </w:t>
      </w:r>
      <w:r w:rsidR="00E11E71">
        <w:rPr>
          <w:rFonts w:ascii="Times New Roman" w:hAnsi="Times New Roman" w:cs="Times New Roman"/>
          <w:color w:val="000000"/>
          <w:sz w:val="24"/>
          <w:szCs w:val="24"/>
        </w:rPr>
        <w:t>XVII/125/2016</w:t>
      </w:r>
      <w:r w:rsidR="00E11E71"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 z dnia </w:t>
      </w:r>
      <w:r w:rsidR="00E11E71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E11E71"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1E71">
        <w:rPr>
          <w:rFonts w:ascii="Times New Roman" w:hAnsi="Times New Roman" w:cs="Times New Roman"/>
          <w:color w:val="000000"/>
          <w:sz w:val="24"/>
          <w:szCs w:val="24"/>
        </w:rPr>
        <w:t>listopada</w:t>
      </w:r>
      <w:r w:rsidR="00E11E71"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E11E7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11E71"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 roku</w:t>
      </w:r>
      <w:r w:rsidR="00E11E71">
        <w:rPr>
          <w:rFonts w:ascii="Times New Roman" w:hAnsi="Times New Roman" w:cs="Times New Roman"/>
          <w:color w:val="000000"/>
          <w:sz w:val="24"/>
          <w:szCs w:val="24"/>
        </w:rPr>
        <w:t xml:space="preserve"> oraz XVIII/137/201 z dnia 28 grudnia 2016 roku</w:t>
      </w:r>
      <w:r w:rsidR="00E11E71"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>w sprawie przyjęcia Programu współpracy Gminy Dzwola z organizacjami pozarządowymi oraz podmiotami wymienionymi w art. 3 ust.3 ustawy z dnia 24 kwietnia 2003 r. o działalności pożytku publicznego i o wolontariacie w 201</w:t>
      </w:r>
      <w:r w:rsidR="00E11E7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E51155" w:rsidRPr="003607D2" w:rsidRDefault="00E51155" w:rsidP="006F7655">
      <w:pPr>
        <w:pStyle w:val="Style4"/>
        <w:shd w:val="clear" w:color="auto" w:fill="auto"/>
        <w:spacing w:before="0" w:after="240" w:line="250" w:lineRule="exact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 w:rsidRPr="003607D2">
        <w:rPr>
          <w:rFonts w:ascii="Times New Roman" w:hAnsi="Times New Roman" w:cs="Times New Roman"/>
          <w:color w:val="000000"/>
          <w:sz w:val="24"/>
          <w:szCs w:val="24"/>
        </w:rPr>
        <w:tab/>
        <w:t>W wyniku przeprowadzenia Konkurs</w:t>
      </w:r>
      <w:r w:rsidR="00516FC3"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 Ofert Gmina Dzwola zawarła </w:t>
      </w:r>
      <w:r w:rsidR="00BF6BB3">
        <w:rPr>
          <w:rFonts w:ascii="Times New Roman" w:hAnsi="Times New Roman" w:cs="Times New Roman"/>
          <w:color w:val="000000"/>
          <w:sz w:val="24"/>
          <w:szCs w:val="24"/>
        </w:rPr>
        <w:t>trzy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 um</w:t>
      </w:r>
      <w:r w:rsidR="005723F4">
        <w:rPr>
          <w:rFonts w:ascii="Times New Roman" w:hAnsi="Times New Roman" w:cs="Times New Roman"/>
          <w:color w:val="000000"/>
          <w:sz w:val="24"/>
          <w:szCs w:val="24"/>
        </w:rPr>
        <w:t>owy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 na dofinansowanie zadań  realizowanych w roku 201</w:t>
      </w:r>
      <w:r w:rsidR="00E11E7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. Łączny koszt realizacji wyniósł </w:t>
      </w:r>
      <w:r w:rsidR="00E11E71">
        <w:rPr>
          <w:rFonts w:ascii="Times New Roman" w:hAnsi="Times New Roman" w:cs="Times New Roman"/>
          <w:b/>
          <w:color w:val="000000"/>
          <w:sz w:val="24"/>
          <w:szCs w:val="24"/>
        </w:rPr>
        <w:t>50.500,00</w:t>
      </w:r>
      <w:r w:rsidRPr="00BF6B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zł.</w:t>
      </w:r>
    </w:p>
    <w:p w:rsidR="00E51155" w:rsidRPr="003607D2" w:rsidRDefault="00E51155" w:rsidP="005B1D51">
      <w:pPr>
        <w:pStyle w:val="Style4"/>
        <w:shd w:val="clear" w:color="auto" w:fill="auto"/>
        <w:spacing w:before="0" w:after="108" w:line="250" w:lineRule="exact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>Szczegółowy wykaz organizacji, które otrzymały dofinansowanie udzielone prze</w:t>
      </w:r>
      <w:r>
        <w:rPr>
          <w:rFonts w:ascii="Times New Roman" w:hAnsi="Times New Roman" w:cs="Times New Roman"/>
          <w:color w:val="000000"/>
          <w:sz w:val="24"/>
          <w:szCs w:val="24"/>
        </w:rPr>
        <w:t>z Gminę Dzwola wraz z informacją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 o wysokości środków przedstawia załącznik nr 1 do niniejs</w:t>
      </w:r>
      <w:r>
        <w:rPr>
          <w:rFonts w:ascii="Times New Roman" w:hAnsi="Times New Roman" w:cs="Times New Roman"/>
          <w:color w:val="000000"/>
          <w:sz w:val="24"/>
          <w:szCs w:val="24"/>
        </w:rPr>
        <w:t>zego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   sprawozdania.                                                        </w:t>
      </w:r>
    </w:p>
    <w:p w:rsidR="00E51155" w:rsidRPr="003607D2" w:rsidRDefault="00E51155" w:rsidP="005B1D51">
      <w:pPr>
        <w:pStyle w:val="Style4"/>
        <w:shd w:val="clear" w:color="auto" w:fill="auto"/>
        <w:spacing w:before="0" w:after="108" w:line="250" w:lineRule="exact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1155" w:rsidRPr="003607D2" w:rsidRDefault="00E51155" w:rsidP="005B1D51">
      <w:pPr>
        <w:pStyle w:val="Style4"/>
        <w:shd w:val="clear" w:color="auto" w:fill="auto"/>
        <w:spacing w:before="0" w:after="108" w:line="250" w:lineRule="exact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Wójt Gminy Dzwola</w:t>
      </w:r>
    </w:p>
    <w:p w:rsidR="00E51155" w:rsidRPr="003607D2" w:rsidRDefault="00E51155" w:rsidP="005B1D51">
      <w:pPr>
        <w:pStyle w:val="Style2"/>
        <w:shd w:val="clear" w:color="auto" w:fill="auto"/>
        <w:spacing w:after="0" w:line="19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 w:rsidR="005723F4">
        <w:rPr>
          <w:rFonts w:ascii="Times New Roman" w:hAnsi="Times New Roman" w:cs="Times New Roman"/>
          <w:color w:val="000000"/>
          <w:sz w:val="24"/>
          <w:szCs w:val="24"/>
        </w:rPr>
        <w:t>Stanisław Rożek</w:t>
      </w:r>
      <w:r w:rsidRPr="003607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723F4" w:rsidRPr="005723F4" w:rsidRDefault="00E51155" w:rsidP="005B1D51">
      <w:pPr>
        <w:rPr>
          <w:rFonts w:ascii="Times New Roman" w:hAnsi="Times New Roman" w:cs="Times New Roman"/>
          <w:i/>
          <w:sz w:val="16"/>
          <w:szCs w:val="16"/>
        </w:rPr>
      </w:pPr>
      <w:r w:rsidRPr="003607D2">
        <w:rPr>
          <w:rFonts w:ascii="Times New Roman" w:hAnsi="Times New Roman" w:cs="Times New Roman"/>
          <w:sz w:val="24"/>
          <w:szCs w:val="24"/>
        </w:rPr>
        <w:t xml:space="preserve"> </w:t>
      </w:r>
      <w:r w:rsidR="005723F4" w:rsidRPr="005723F4">
        <w:rPr>
          <w:rFonts w:ascii="Times New Roman" w:hAnsi="Times New Roman" w:cs="Times New Roman"/>
          <w:i/>
          <w:sz w:val="16"/>
          <w:szCs w:val="16"/>
        </w:rPr>
        <w:t xml:space="preserve">Sporządził: Tomasz </w:t>
      </w:r>
      <w:proofErr w:type="spellStart"/>
      <w:r w:rsidR="005723F4" w:rsidRPr="005723F4">
        <w:rPr>
          <w:rFonts w:ascii="Times New Roman" w:hAnsi="Times New Roman" w:cs="Times New Roman"/>
          <w:i/>
          <w:sz w:val="16"/>
          <w:szCs w:val="16"/>
        </w:rPr>
        <w:t>Świś</w:t>
      </w:r>
      <w:proofErr w:type="spellEnd"/>
    </w:p>
    <w:p w:rsidR="00E51155" w:rsidRDefault="00E51155" w:rsidP="005B1D51"/>
    <w:p w:rsidR="00956601" w:rsidRDefault="002D5481" w:rsidP="005B1D51">
      <w:pPr>
        <w:rPr>
          <w:rFonts w:ascii="Times New Roman" w:hAnsi="Times New Roman" w:cs="Times New Roman"/>
        </w:rPr>
      </w:pPr>
      <w:r w:rsidRPr="002D5481">
        <w:rPr>
          <w:rFonts w:ascii="Times New Roman" w:hAnsi="Times New Roman" w:cs="Times New Roman"/>
        </w:rPr>
        <w:tab/>
      </w:r>
      <w:r w:rsidRPr="002D5481">
        <w:rPr>
          <w:rFonts w:ascii="Times New Roman" w:hAnsi="Times New Roman" w:cs="Times New Roman"/>
        </w:rPr>
        <w:tab/>
      </w:r>
      <w:r w:rsidRPr="002D5481">
        <w:rPr>
          <w:rFonts w:ascii="Times New Roman" w:hAnsi="Times New Roman" w:cs="Times New Roman"/>
        </w:rPr>
        <w:tab/>
      </w:r>
      <w:r w:rsidRPr="002D5481">
        <w:rPr>
          <w:rFonts w:ascii="Times New Roman" w:hAnsi="Times New Roman" w:cs="Times New Roman"/>
        </w:rPr>
        <w:tab/>
      </w:r>
      <w:r w:rsidRPr="002D5481">
        <w:rPr>
          <w:rFonts w:ascii="Times New Roman" w:hAnsi="Times New Roman" w:cs="Times New Roman"/>
        </w:rPr>
        <w:tab/>
      </w:r>
      <w:r w:rsidRPr="002D5481">
        <w:rPr>
          <w:rFonts w:ascii="Times New Roman" w:hAnsi="Times New Roman" w:cs="Times New Roman"/>
        </w:rPr>
        <w:tab/>
      </w:r>
      <w:r w:rsidRPr="002D54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D5481">
        <w:rPr>
          <w:rFonts w:ascii="Times New Roman" w:hAnsi="Times New Roman" w:cs="Times New Roman"/>
        </w:rPr>
        <w:tab/>
        <w:t>Zał. nr 1</w:t>
      </w:r>
    </w:p>
    <w:p w:rsidR="002D5481" w:rsidRDefault="002D5481" w:rsidP="005B1D51">
      <w:pPr>
        <w:rPr>
          <w:rFonts w:ascii="Times New Roman" w:hAnsi="Times New Roman" w:cs="Times New Roman"/>
        </w:rPr>
      </w:pPr>
    </w:p>
    <w:p w:rsidR="002D5481" w:rsidRPr="002D5481" w:rsidRDefault="002D5481" w:rsidP="005B1D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2D5481">
        <w:rPr>
          <w:rFonts w:ascii="Times New Roman" w:hAnsi="Times New Roman" w:cs="Times New Roman"/>
          <w:b/>
        </w:rPr>
        <w:t>Wykaz organizacji , które otrzymały dofinansowanie udzielone przez Gminę Dzwola.</w:t>
      </w:r>
    </w:p>
    <w:p w:rsidR="002D5481" w:rsidRDefault="002D5481" w:rsidP="005B1D51">
      <w:pPr>
        <w:rPr>
          <w:rFonts w:ascii="Times New Roman" w:hAnsi="Times New Roman" w:cs="Times New Roman"/>
        </w:rPr>
      </w:pPr>
    </w:p>
    <w:tbl>
      <w:tblPr>
        <w:tblStyle w:val="Tabela-Siatka"/>
        <w:tblW w:w="9640" w:type="dxa"/>
        <w:tblInd w:w="-176" w:type="dxa"/>
        <w:tblLayout w:type="fixed"/>
        <w:tblLook w:val="04A0"/>
      </w:tblPr>
      <w:tblGrid>
        <w:gridCol w:w="443"/>
        <w:gridCol w:w="1105"/>
        <w:gridCol w:w="1132"/>
        <w:gridCol w:w="874"/>
        <w:gridCol w:w="1141"/>
        <w:gridCol w:w="838"/>
        <w:gridCol w:w="988"/>
        <w:gridCol w:w="958"/>
        <w:gridCol w:w="1073"/>
        <w:gridCol w:w="1088"/>
      </w:tblGrid>
      <w:tr w:rsidR="002D5481" w:rsidRPr="002D5481" w:rsidTr="006130D4">
        <w:tc>
          <w:tcPr>
            <w:tcW w:w="443" w:type="dxa"/>
          </w:tcPr>
          <w:p w:rsidR="002D5481" w:rsidRPr="002D5481" w:rsidRDefault="002D5481" w:rsidP="005B1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5481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1105" w:type="dxa"/>
          </w:tcPr>
          <w:p w:rsidR="002D5481" w:rsidRPr="002D5481" w:rsidRDefault="002D5481" w:rsidP="005B1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5481">
              <w:rPr>
                <w:rFonts w:ascii="Times New Roman" w:hAnsi="Times New Roman" w:cs="Times New Roman"/>
                <w:sz w:val="16"/>
                <w:szCs w:val="16"/>
              </w:rPr>
              <w:t xml:space="preserve">Nazwa Organizacji pozarządowej </w:t>
            </w:r>
          </w:p>
        </w:tc>
        <w:tc>
          <w:tcPr>
            <w:tcW w:w="1132" w:type="dxa"/>
          </w:tcPr>
          <w:p w:rsidR="002D5481" w:rsidRPr="002D5481" w:rsidRDefault="002D5481" w:rsidP="005B1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5481">
              <w:rPr>
                <w:rFonts w:ascii="Times New Roman" w:hAnsi="Times New Roman" w:cs="Times New Roman"/>
                <w:sz w:val="16"/>
                <w:szCs w:val="16"/>
              </w:rPr>
              <w:t>Wnioskowana dotacja</w:t>
            </w:r>
          </w:p>
        </w:tc>
        <w:tc>
          <w:tcPr>
            <w:tcW w:w="874" w:type="dxa"/>
          </w:tcPr>
          <w:p w:rsidR="002D5481" w:rsidRPr="002D5481" w:rsidRDefault="002D5481" w:rsidP="005B1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5481">
              <w:rPr>
                <w:rFonts w:ascii="Times New Roman" w:hAnsi="Times New Roman" w:cs="Times New Roman"/>
                <w:sz w:val="16"/>
                <w:szCs w:val="16"/>
              </w:rPr>
              <w:t>Udzielona dotacja</w:t>
            </w:r>
          </w:p>
        </w:tc>
        <w:tc>
          <w:tcPr>
            <w:tcW w:w="1141" w:type="dxa"/>
          </w:tcPr>
          <w:p w:rsidR="002D5481" w:rsidRPr="002D5481" w:rsidRDefault="002D5481" w:rsidP="005B1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5481">
              <w:rPr>
                <w:rFonts w:ascii="Times New Roman" w:hAnsi="Times New Roman" w:cs="Times New Roman"/>
                <w:sz w:val="16"/>
                <w:szCs w:val="16"/>
              </w:rPr>
              <w:t>Wykorzystana dotacja</w:t>
            </w:r>
          </w:p>
        </w:tc>
        <w:tc>
          <w:tcPr>
            <w:tcW w:w="838" w:type="dxa"/>
          </w:tcPr>
          <w:p w:rsidR="002D5481" w:rsidRPr="002D5481" w:rsidRDefault="002D5481" w:rsidP="005B1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5481">
              <w:rPr>
                <w:rFonts w:ascii="Times New Roman" w:hAnsi="Times New Roman" w:cs="Times New Roman"/>
                <w:sz w:val="16"/>
                <w:szCs w:val="16"/>
              </w:rPr>
              <w:t>Środki zwrócone do budżetu gminy</w:t>
            </w:r>
          </w:p>
        </w:tc>
        <w:tc>
          <w:tcPr>
            <w:tcW w:w="988" w:type="dxa"/>
          </w:tcPr>
          <w:p w:rsidR="002D5481" w:rsidRPr="002D5481" w:rsidRDefault="002D5481" w:rsidP="005B1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5481">
              <w:rPr>
                <w:rFonts w:ascii="Times New Roman" w:hAnsi="Times New Roman" w:cs="Times New Roman"/>
                <w:sz w:val="16"/>
                <w:szCs w:val="16"/>
              </w:rPr>
              <w:t>Koszt całkowity</w:t>
            </w:r>
          </w:p>
        </w:tc>
        <w:tc>
          <w:tcPr>
            <w:tcW w:w="958" w:type="dxa"/>
          </w:tcPr>
          <w:p w:rsidR="002D5481" w:rsidRPr="002D5481" w:rsidRDefault="002D5481" w:rsidP="005B1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5481">
              <w:rPr>
                <w:rFonts w:ascii="Times New Roman" w:hAnsi="Times New Roman" w:cs="Times New Roman"/>
                <w:sz w:val="16"/>
                <w:szCs w:val="16"/>
              </w:rPr>
              <w:t>Z tego finansowany z dotacji</w:t>
            </w:r>
          </w:p>
        </w:tc>
        <w:tc>
          <w:tcPr>
            <w:tcW w:w="1073" w:type="dxa"/>
          </w:tcPr>
          <w:p w:rsidR="002D5481" w:rsidRPr="002D5481" w:rsidRDefault="006130D4" w:rsidP="005B1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tego finansowany ze środków własnych</w:t>
            </w:r>
          </w:p>
        </w:tc>
        <w:tc>
          <w:tcPr>
            <w:tcW w:w="1088" w:type="dxa"/>
          </w:tcPr>
          <w:p w:rsidR="002D5481" w:rsidRPr="002D5481" w:rsidRDefault="006130D4" w:rsidP="005B1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UWAGI</w:t>
            </w:r>
          </w:p>
        </w:tc>
      </w:tr>
      <w:tr w:rsidR="002D5481" w:rsidRPr="006130D4" w:rsidTr="006130D4">
        <w:tc>
          <w:tcPr>
            <w:tcW w:w="443" w:type="dxa"/>
          </w:tcPr>
          <w:p w:rsidR="002D5481" w:rsidRPr="006130D4" w:rsidRDefault="006130D4" w:rsidP="005B1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0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2D5481" w:rsidRPr="006130D4" w:rsidRDefault="006130D4" w:rsidP="005B1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30D4">
              <w:rPr>
                <w:rFonts w:ascii="Times New Roman" w:hAnsi="Times New Roman" w:cs="Times New Roman"/>
                <w:sz w:val="16"/>
                <w:szCs w:val="16"/>
              </w:rPr>
              <w:t>Ludowy Klub sportowy Iskra Krzemień</w:t>
            </w:r>
          </w:p>
        </w:tc>
        <w:tc>
          <w:tcPr>
            <w:tcW w:w="1132" w:type="dxa"/>
          </w:tcPr>
          <w:p w:rsidR="002D5481" w:rsidRPr="006130D4" w:rsidRDefault="00822B62" w:rsidP="006130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6130D4" w:rsidRPr="006130D4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874" w:type="dxa"/>
          </w:tcPr>
          <w:p w:rsidR="002D5481" w:rsidRPr="006130D4" w:rsidRDefault="00822B62" w:rsidP="006130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6130D4" w:rsidRPr="006130D4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1141" w:type="dxa"/>
          </w:tcPr>
          <w:p w:rsidR="002D5481" w:rsidRPr="006130D4" w:rsidRDefault="00822B62" w:rsidP="006130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6130D4" w:rsidRPr="006130D4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838" w:type="dxa"/>
          </w:tcPr>
          <w:p w:rsidR="002D5481" w:rsidRPr="006130D4" w:rsidRDefault="006130D4" w:rsidP="005B1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30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8" w:type="dxa"/>
          </w:tcPr>
          <w:p w:rsidR="002D5481" w:rsidRPr="006130D4" w:rsidRDefault="00822B62" w:rsidP="006130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6130D4" w:rsidRPr="006130D4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958" w:type="dxa"/>
          </w:tcPr>
          <w:p w:rsidR="002D5481" w:rsidRPr="006130D4" w:rsidRDefault="00822B62" w:rsidP="006130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6130D4" w:rsidRPr="006130D4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1073" w:type="dxa"/>
          </w:tcPr>
          <w:p w:rsidR="002D5481" w:rsidRPr="006130D4" w:rsidRDefault="006130D4" w:rsidP="005B1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30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8" w:type="dxa"/>
          </w:tcPr>
          <w:p w:rsidR="002D5481" w:rsidRPr="006130D4" w:rsidRDefault="006130D4" w:rsidP="005B1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0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5481" w:rsidRPr="006130D4" w:rsidTr="006130D4">
        <w:tc>
          <w:tcPr>
            <w:tcW w:w="443" w:type="dxa"/>
          </w:tcPr>
          <w:p w:rsidR="002D5481" w:rsidRPr="006130D4" w:rsidRDefault="006130D4" w:rsidP="005B1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0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2D5481" w:rsidRPr="006130D4" w:rsidRDefault="006130D4" w:rsidP="005B1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30D4">
              <w:rPr>
                <w:rFonts w:ascii="Times New Roman" w:hAnsi="Times New Roman" w:cs="Times New Roman"/>
                <w:sz w:val="16"/>
                <w:szCs w:val="16"/>
              </w:rPr>
              <w:t>Uczniowski Klub sportowy Spartakus</w:t>
            </w:r>
          </w:p>
          <w:p w:rsidR="006130D4" w:rsidRPr="006130D4" w:rsidRDefault="006130D4" w:rsidP="005B1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30D4">
              <w:rPr>
                <w:rFonts w:ascii="Times New Roman" w:hAnsi="Times New Roman" w:cs="Times New Roman"/>
                <w:sz w:val="16"/>
                <w:szCs w:val="16"/>
              </w:rPr>
              <w:t>Dzwola</w:t>
            </w:r>
          </w:p>
        </w:tc>
        <w:tc>
          <w:tcPr>
            <w:tcW w:w="1132" w:type="dxa"/>
          </w:tcPr>
          <w:p w:rsidR="002D5481" w:rsidRPr="006130D4" w:rsidRDefault="00822B62" w:rsidP="005B1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130D4" w:rsidRPr="006130D4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874" w:type="dxa"/>
          </w:tcPr>
          <w:p w:rsidR="002D5481" w:rsidRPr="006130D4" w:rsidRDefault="00822B62" w:rsidP="005B1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6130D4" w:rsidRPr="006130D4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1141" w:type="dxa"/>
          </w:tcPr>
          <w:p w:rsidR="002D5481" w:rsidRPr="006130D4" w:rsidRDefault="006130D4" w:rsidP="00822B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30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22B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130D4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838" w:type="dxa"/>
          </w:tcPr>
          <w:p w:rsidR="002D5481" w:rsidRPr="006130D4" w:rsidRDefault="006130D4" w:rsidP="005B1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30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8" w:type="dxa"/>
          </w:tcPr>
          <w:p w:rsidR="002D5481" w:rsidRPr="006130D4" w:rsidRDefault="006130D4" w:rsidP="00822B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30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22B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130D4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958" w:type="dxa"/>
          </w:tcPr>
          <w:p w:rsidR="002D5481" w:rsidRPr="006130D4" w:rsidRDefault="006130D4" w:rsidP="00822B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30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22B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130D4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1073" w:type="dxa"/>
          </w:tcPr>
          <w:p w:rsidR="002D5481" w:rsidRPr="006130D4" w:rsidRDefault="006130D4" w:rsidP="005B1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30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8" w:type="dxa"/>
          </w:tcPr>
          <w:p w:rsidR="002D5481" w:rsidRPr="006130D4" w:rsidRDefault="006130D4" w:rsidP="005B1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5481" w:rsidTr="006130D4">
        <w:tc>
          <w:tcPr>
            <w:tcW w:w="443" w:type="dxa"/>
          </w:tcPr>
          <w:p w:rsidR="002D5481" w:rsidRPr="006130D4" w:rsidRDefault="006130D4" w:rsidP="005B1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30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05" w:type="dxa"/>
          </w:tcPr>
          <w:p w:rsidR="002D5481" w:rsidRDefault="006130D4" w:rsidP="005B1D51">
            <w:pPr>
              <w:rPr>
                <w:rFonts w:ascii="Times New Roman" w:hAnsi="Times New Roman" w:cs="Times New Roman"/>
              </w:rPr>
            </w:pPr>
            <w:proofErr w:type="spellStart"/>
            <w:r w:rsidRPr="006130D4">
              <w:rPr>
                <w:rFonts w:ascii="Times New Roman" w:hAnsi="Times New Roman" w:cs="Times New Roman"/>
                <w:sz w:val="16"/>
                <w:szCs w:val="16"/>
              </w:rPr>
              <w:t>Stowarzysze</w:t>
            </w:r>
            <w:r w:rsidR="00862C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130D4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  <w:proofErr w:type="spellEnd"/>
            <w:r w:rsidRPr="006130D4">
              <w:rPr>
                <w:rFonts w:ascii="Times New Roman" w:hAnsi="Times New Roman" w:cs="Times New Roman"/>
                <w:sz w:val="16"/>
                <w:szCs w:val="16"/>
              </w:rPr>
              <w:t xml:space="preserve"> Pomocy Dzieciom niepełnosprawnym „Krok za Krokiem „ w Zamościu Koło Terenowe w Biłgoraju</w:t>
            </w:r>
          </w:p>
        </w:tc>
        <w:tc>
          <w:tcPr>
            <w:tcW w:w="1132" w:type="dxa"/>
          </w:tcPr>
          <w:p w:rsidR="002D5481" w:rsidRPr="006130D4" w:rsidRDefault="006130D4" w:rsidP="00822B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30D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822B62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 w:rsidRPr="006130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22B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130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4" w:type="dxa"/>
          </w:tcPr>
          <w:p w:rsidR="002D5481" w:rsidRPr="006130D4" w:rsidRDefault="006130D4" w:rsidP="00822B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30D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822B62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 w:rsidRPr="006130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22B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130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1" w:type="dxa"/>
          </w:tcPr>
          <w:p w:rsidR="002D5481" w:rsidRPr="006130D4" w:rsidRDefault="006130D4" w:rsidP="00822B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30D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822B62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 w:rsidRPr="006130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22B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130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8" w:type="dxa"/>
          </w:tcPr>
          <w:p w:rsidR="002D5481" w:rsidRPr="006130D4" w:rsidRDefault="006130D4" w:rsidP="005B1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30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8" w:type="dxa"/>
          </w:tcPr>
          <w:p w:rsidR="002D5481" w:rsidRPr="006130D4" w:rsidRDefault="006130D4" w:rsidP="00822B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30D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822B62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 w:rsidRPr="006130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22B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130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</w:tcPr>
          <w:p w:rsidR="002D5481" w:rsidRPr="006130D4" w:rsidRDefault="006130D4" w:rsidP="00822B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30D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822B62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 w:rsidRPr="006130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22B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130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3" w:type="dxa"/>
          </w:tcPr>
          <w:p w:rsidR="002D5481" w:rsidRPr="006130D4" w:rsidRDefault="006130D4" w:rsidP="005B1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30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8" w:type="dxa"/>
          </w:tcPr>
          <w:p w:rsidR="002D5481" w:rsidRPr="006130D4" w:rsidRDefault="006130D4" w:rsidP="005B1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30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5481" w:rsidTr="006130D4">
        <w:tc>
          <w:tcPr>
            <w:tcW w:w="443" w:type="dxa"/>
          </w:tcPr>
          <w:p w:rsidR="002D5481" w:rsidRPr="006130D4" w:rsidRDefault="006130D4" w:rsidP="005B1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30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5" w:type="dxa"/>
          </w:tcPr>
          <w:p w:rsidR="002D5481" w:rsidRPr="006130D4" w:rsidRDefault="006130D4" w:rsidP="005B1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30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</w:tcPr>
          <w:p w:rsidR="002D5481" w:rsidRPr="006130D4" w:rsidRDefault="006130D4" w:rsidP="005B1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30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4" w:type="dxa"/>
          </w:tcPr>
          <w:p w:rsidR="002D5481" w:rsidRPr="006130D4" w:rsidRDefault="006130D4" w:rsidP="005B1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30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</w:tcPr>
          <w:p w:rsidR="002D5481" w:rsidRPr="006130D4" w:rsidRDefault="006130D4" w:rsidP="005B1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30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</w:tcPr>
          <w:p w:rsidR="002D5481" w:rsidRPr="006130D4" w:rsidRDefault="006130D4" w:rsidP="005B1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30D4">
              <w:rPr>
                <w:rFonts w:ascii="Times New Roman" w:hAnsi="Times New Roman" w:cs="Times New Roman"/>
                <w:sz w:val="16"/>
                <w:szCs w:val="16"/>
              </w:rPr>
              <w:t>Razem</w:t>
            </w:r>
          </w:p>
        </w:tc>
        <w:tc>
          <w:tcPr>
            <w:tcW w:w="988" w:type="dxa"/>
          </w:tcPr>
          <w:p w:rsidR="002D5481" w:rsidRPr="006130D4" w:rsidRDefault="00822B62" w:rsidP="005B1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50.500,00</w:t>
            </w:r>
            <w:r w:rsidR="006130D4" w:rsidRPr="006130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zł.</w:t>
            </w:r>
          </w:p>
        </w:tc>
        <w:tc>
          <w:tcPr>
            <w:tcW w:w="958" w:type="dxa"/>
          </w:tcPr>
          <w:p w:rsidR="002D5481" w:rsidRPr="006130D4" w:rsidRDefault="00822B62" w:rsidP="005B1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50.500,00</w:t>
            </w:r>
            <w:r w:rsidR="006130D4" w:rsidRPr="006130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zł.</w:t>
            </w:r>
          </w:p>
        </w:tc>
        <w:tc>
          <w:tcPr>
            <w:tcW w:w="1073" w:type="dxa"/>
          </w:tcPr>
          <w:p w:rsidR="002D5481" w:rsidRPr="006130D4" w:rsidRDefault="006130D4" w:rsidP="005B1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8" w:type="dxa"/>
          </w:tcPr>
          <w:p w:rsidR="002D5481" w:rsidRDefault="006130D4" w:rsidP="005B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D5481" w:rsidRDefault="002D5481" w:rsidP="005B1D51">
      <w:pPr>
        <w:rPr>
          <w:rFonts w:ascii="Times New Roman" w:hAnsi="Times New Roman" w:cs="Times New Roman"/>
        </w:rPr>
      </w:pPr>
    </w:p>
    <w:p w:rsidR="002D5481" w:rsidRPr="002D5481" w:rsidRDefault="002D5481" w:rsidP="005B1D51">
      <w:pPr>
        <w:rPr>
          <w:rFonts w:ascii="Times New Roman" w:hAnsi="Times New Roman" w:cs="Times New Roman"/>
        </w:rPr>
      </w:pPr>
    </w:p>
    <w:p w:rsidR="002D5481" w:rsidRDefault="002D5481" w:rsidP="005B1D51"/>
    <w:p w:rsidR="00956601" w:rsidRPr="009A0A01" w:rsidRDefault="00956601" w:rsidP="005B1D51"/>
    <w:sectPr w:rsidR="00956601" w:rsidRPr="009A0A01" w:rsidSect="00C83360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3309F"/>
    <w:multiLevelType w:val="hybridMultilevel"/>
    <w:tmpl w:val="DAF0E01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D7139E"/>
    <w:multiLevelType w:val="hybridMultilevel"/>
    <w:tmpl w:val="B2504F72"/>
    <w:lvl w:ilvl="0" w:tplc="934A0AC6">
      <w:start w:val="2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527233D9"/>
    <w:multiLevelType w:val="hybridMultilevel"/>
    <w:tmpl w:val="A86E2CBA"/>
    <w:lvl w:ilvl="0" w:tplc="1D6C091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>
    <w:nsid w:val="53E378F1"/>
    <w:multiLevelType w:val="hybridMultilevel"/>
    <w:tmpl w:val="4A201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B6E4E"/>
    <w:multiLevelType w:val="hybridMultilevel"/>
    <w:tmpl w:val="9E4073D8"/>
    <w:lvl w:ilvl="0" w:tplc="33688B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37340F"/>
    <w:multiLevelType w:val="hybridMultilevel"/>
    <w:tmpl w:val="36DE5406"/>
    <w:lvl w:ilvl="0" w:tplc="A14454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20553"/>
    <w:multiLevelType w:val="hybridMultilevel"/>
    <w:tmpl w:val="D264EF66"/>
    <w:lvl w:ilvl="0" w:tplc="A14454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B0EDE"/>
    <w:multiLevelType w:val="hybridMultilevel"/>
    <w:tmpl w:val="8FE0FB2C"/>
    <w:lvl w:ilvl="0" w:tplc="B040007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7C0802A6"/>
    <w:multiLevelType w:val="hybridMultilevel"/>
    <w:tmpl w:val="B6EE3BFC"/>
    <w:lvl w:ilvl="0" w:tplc="C42A38E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6D0"/>
    <w:rsid w:val="00064551"/>
    <w:rsid w:val="00066013"/>
    <w:rsid w:val="0014786C"/>
    <w:rsid w:val="001527D4"/>
    <w:rsid w:val="00171C98"/>
    <w:rsid w:val="001F1F01"/>
    <w:rsid w:val="00204DC0"/>
    <w:rsid w:val="00224246"/>
    <w:rsid w:val="0026181F"/>
    <w:rsid w:val="00270A03"/>
    <w:rsid w:val="0028785A"/>
    <w:rsid w:val="00287BBF"/>
    <w:rsid w:val="002A667D"/>
    <w:rsid w:val="002C513A"/>
    <w:rsid w:val="002D5481"/>
    <w:rsid w:val="002F2F33"/>
    <w:rsid w:val="003102C7"/>
    <w:rsid w:val="003503F5"/>
    <w:rsid w:val="003607D2"/>
    <w:rsid w:val="00381CCD"/>
    <w:rsid w:val="00386BAA"/>
    <w:rsid w:val="003C626C"/>
    <w:rsid w:val="003E49E7"/>
    <w:rsid w:val="003F07F3"/>
    <w:rsid w:val="003F1D17"/>
    <w:rsid w:val="00454639"/>
    <w:rsid w:val="0045739D"/>
    <w:rsid w:val="00461A97"/>
    <w:rsid w:val="0048443A"/>
    <w:rsid w:val="00494F49"/>
    <w:rsid w:val="004B07E6"/>
    <w:rsid w:val="004D186C"/>
    <w:rsid w:val="004D3C14"/>
    <w:rsid w:val="00516FC3"/>
    <w:rsid w:val="00542AAD"/>
    <w:rsid w:val="005723F4"/>
    <w:rsid w:val="005B1D51"/>
    <w:rsid w:val="006130D4"/>
    <w:rsid w:val="0062628E"/>
    <w:rsid w:val="00652B69"/>
    <w:rsid w:val="006969AB"/>
    <w:rsid w:val="006B3EF8"/>
    <w:rsid w:val="006D7096"/>
    <w:rsid w:val="006F67D6"/>
    <w:rsid w:val="006F7655"/>
    <w:rsid w:val="00714089"/>
    <w:rsid w:val="00741065"/>
    <w:rsid w:val="00752192"/>
    <w:rsid w:val="00755EDB"/>
    <w:rsid w:val="007577E9"/>
    <w:rsid w:val="00782650"/>
    <w:rsid w:val="00794758"/>
    <w:rsid w:val="007E606D"/>
    <w:rsid w:val="007F7DF7"/>
    <w:rsid w:val="00822B62"/>
    <w:rsid w:val="00862CF4"/>
    <w:rsid w:val="008719CC"/>
    <w:rsid w:val="008A531C"/>
    <w:rsid w:val="008D02BB"/>
    <w:rsid w:val="008F457E"/>
    <w:rsid w:val="008F5425"/>
    <w:rsid w:val="009243A6"/>
    <w:rsid w:val="009508C1"/>
    <w:rsid w:val="00956601"/>
    <w:rsid w:val="00991171"/>
    <w:rsid w:val="009A0A01"/>
    <w:rsid w:val="009A2B68"/>
    <w:rsid w:val="009A6DB8"/>
    <w:rsid w:val="009D04F3"/>
    <w:rsid w:val="009E5A9E"/>
    <w:rsid w:val="00A1263F"/>
    <w:rsid w:val="00A4655F"/>
    <w:rsid w:val="00AA5279"/>
    <w:rsid w:val="00AD6DA2"/>
    <w:rsid w:val="00B214B1"/>
    <w:rsid w:val="00BE06D0"/>
    <w:rsid w:val="00BF6BB3"/>
    <w:rsid w:val="00C20794"/>
    <w:rsid w:val="00C55ED4"/>
    <w:rsid w:val="00C62E6E"/>
    <w:rsid w:val="00C83360"/>
    <w:rsid w:val="00CB2078"/>
    <w:rsid w:val="00CB2F44"/>
    <w:rsid w:val="00CB5DDF"/>
    <w:rsid w:val="00CC3680"/>
    <w:rsid w:val="00D11E37"/>
    <w:rsid w:val="00E045B9"/>
    <w:rsid w:val="00E11682"/>
    <w:rsid w:val="00E11E71"/>
    <w:rsid w:val="00E246F1"/>
    <w:rsid w:val="00E51155"/>
    <w:rsid w:val="00EA00D6"/>
    <w:rsid w:val="00ED0138"/>
    <w:rsid w:val="00EE66F3"/>
    <w:rsid w:val="00EF6440"/>
    <w:rsid w:val="00F2391F"/>
    <w:rsid w:val="00F46A06"/>
    <w:rsid w:val="00F50524"/>
    <w:rsid w:val="00F86560"/>
    <w:rsid w:val="00F9412D"/>
    <w:rsid w:val="00F9656A"/>
    <w:rsid w:val="00FB4186"/>
    <w:rsid w:val="00FF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06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basedOn w:val="Domylnaczcionkaakapitu"/>
    <w:link w:val="Style2"/>
    <w:uiPriority w:val="99"/>
    <w:locked/>
    <w:rsid w:val="005B1D51"/>
    <w:rPr>
      <w:b/>
      <w:bCs/>
      <w:spacing w:val="4"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5B1D51"/>
    <w:pPr>
      <w:widowControl w:val="0"/>
      <w:shd w:val="clear" w:color="auto" w:fill="FFFFFF"/>
      <w:spacing w:after="180" w:line="254" w:lineRule="exact"/>
      <w:jc w:val="center"/>
      <w:outlineLvl w:val="1"/>
    </w:pPr>
    <w:rPr>
      <w:b/>
      <w:bCs/>
      <w:spacing w:val="4"/>
      <w:sz w:val="19"/>
      <w:szCs w:val="19"/>
    </w:rPr>
  </w:style>
  <w:style w:type="character" w:customStyle="1" w:styleId="CharStyle5">
    <w:name w:val="Char Style 5"/>
    <w:basedOn w:val="Domylnaczcionkaakapitu"/>
    <w:link w:val="Style4"/>
    <w:uiPriority w:val="99"/>
    <w:locked/>
    <w:rsid w:val="005B1D51"/>
    <w:rPr>
      <w:spacing w:val="1"/>
      <w:sz w:val="19"/>
      <w:szCs w:val="19"/>
      <w:shd w:val="clear" w:color="auto" w:fill="FFFFFF"/>
    </w:rPr>
  </w:style>
  <w:style w:type="paragraph" w:customStyle="1" w:styleId="Style4">
    <w:name w:val="Style 4"/>
    <w:basedOn w:val="Normalny"/>
    <w:link w:val="CharStyle5"/>
    <w:uiPriority w:val="99"/>
    <w:rsid w:val="005B1D51"/>
    <w:pPr>
      <w:widowControl w:val="0"/>
      <w:shd w:val="clear" w:color="auto" w:fill="FFFFFF"/>
      <w:spacing w:before="180" w:after="300" w:line="240" w:lineRule="atLeast"/>
      <w:jc w:val="center"/>
    </w:pPr>
    <w:rPr>
      <w:spacing w:val="1"/>
      <w:sz w:val="19"/>
      <w:szCs w:val="19"/>
    </w:rPr>
  </w:style>
  <w:style w:type="character" w:styleId="Hipercze">
    <w:name w:val="Hyperlink"/>
    <w:basedOn w:val="Domylnaczcionkaakapitu"/>
    <w:uiPriority w:val="99"/>
    <w:rsid w:val="005B1D51"/>
    <w:rPr>
      <w:color w:val="0000FF"/>
      <w:u w:val="single"/>
    </w:rPr>
  </w:style>
  <w:style w:type="character" w:customStyle="1" w:styleId="CharStyle10">
    <w:name w:val="Char Style 10"/>
    <w:basedOn w:val="Domylnaczcionkaakapitu"/>
    <w:link w:val="Style9"/>
    <w:uiPriority w:val="99"/>
    <w:locked/>
    <w:rsid w:val="009A0A01"/>
    <w:rPr>
      <w:b/>
      <w:bCs/>
      <w:spacing w:val="4"/>
      <w:sz w:val="19"/>
      <w:szCs w:val="19"/>
      <w:shd w:val="clear" w:color="auto" w:fill="FFFFFF"/>
    </w:rPr>
  </w:style>
  <w:style w:type="paragraph" w:customStyle="1" w:styleId="Style9">
    <w:name w:val="Style 9"/>
    <w:basedOn w:val="Normalny"/>
    <w:link w:val="CharStyle10"/>
    <w:uiPriority w:val="99"/>
    <w:rsid w:val="009A0A01"/>
    <w:pPr>
      <w:widowControl w:val="0"/>
      <w:shd w:val="clear" w:color="auto" w:fill="FFFFFF"/>
      <w:spacing w:after="180" w:line="240" w:lineRule="atLeast"/>
      <w:outlineLvl w:val="0"/>
    </w:pPr>
    <w:rPr>
      <w:b/>
      <w:bCs/>
      <w:spacing w:val="4"/>
      <w:sz w:val="19"/>
      <w:szCs w:val="19"/>
    </w:rPr>
  </w:style>
  <w:style w:type="character" w:customStyle="1" w:styleId="CharStyle14">
    <w:name w:val="Char Style 14"/>
    <w:basedOn w:val="Domylnaczcionkaakapitu"/>
    <w:link w:val="Style13"/>
    <w:uiPriority w:val="99"/>
    <w:locked/>
    <w:rsid w:val="009A0A01"/>
    <w:rPr>
      <w:b/>
      <w:bCs/>
      <w:spacing w:val="4"/>
      <w:sz w:val="19"/>
      <w:szCs w:val="19"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9A0A01"/>
    <w:pPr>
      <w:widowControl w:val="0"/>
      <w:shd w:val="clear" w:color="auto" w:fill="FFFFFF"/>
      <w:spacing w:before="480" w:after="720" w:line="240" w:lineRule="atLeast"/>
      <w:jc w:val="center"/>
    </w:pPr>
    <w:rPr>
      <w:b/>
      <w:bCs/>
      <w:spacing w:val="4"/>
      <w:sz w:val="19"/>
      <w:szCs w:val="19"/>
    </w:rPr>
  </w:style>
  <w:style w:type="table" w:styleId="Tabela-Siatka">
    <w:name w:val="Table Grid"/>
    <w:basedOn w:val="Standardowy"/>
    <w:uiPriority w:val="99"/>
    <w:rsid w:val="009A0A0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4D1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1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%20http://www.bip.lublin.pl/dzwola/%20%20j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940</Words>
  <Characters>6047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UCHWAŁA Nr XXXIV/223/2014           </vt:lpstr>
    </vt:vector>
  </TitlesOfParts>
  <Company>A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UCHWAŁA Nr XXXIV/223/2014           </dc:title>
  <dc:subject/>
  <dc:creator>Tomasz Świś</dc:creator>
  <cp:keywords/>
  <dc:description/>
  <cp:lastModifiedBy>adm</cp:lastModifiedBy>
  <cp:revision>14</cp:revision>
  <cp:lastPrinted>2017-03-16T08:40:00Z</cp:lastPrinted>
  <dcterms:created xsi:type="dcterms:W3CDTF">2015-04-21T17:59:00Z</dcterms:created>
  <dcterms:modified xsi:type="dcterms:W3CDTF">2018-04-23T06:47:00Z</dcterms:modified>
</cp:coreProperties>
</file>