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 Nr </w:t>
      </w:r>
      <w:r w:rsidR="00CF7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38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DE2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8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luty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38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ogłoszenia rozstrzygnięcia konkursu ofert na realizację zadania publicznego </w:t>
      </w:r>
      <w:r w:rsidR="004E6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zakresie </w:t>
      </w:r>
      <w:r w:rsidR="001A4065">
        <w:rPr>
          <w:rFonts w:ascii="Times New Roman" w:hAnsi="Times New Roman"/>
          <w:b/>
          <w:sz w:val="24"/>
        </w:rPr>
        <w:t>„</w:t>
      </w:r>
      <w:r w:rsidR="001A4065" w:rsidRPr="009E2C30">
        <w:rPr>
          <w:rFonts w:ascii="Times New Roman" w:hAnsi="Times New Roman"/>
          <w:b/>
          <w:sz w:val="24"/>
        </w:rPr>
        <w:t>Wspieranie i upowszechnianie kultury fizycznej</w:t>
      </w:r>
      <w:r w:rsidR="001A4065">
        <w:rPr>
          <w:rFonts w:ascii="Times New Roman" w:hAnsi="Times New Roman"/>
          <w:b/>
          <w:sz w:val="24"/>
        </w:rPr>
        <w:t>”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281B18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Na podstawie art. 15 ust. 2 h i ust. 2j w zw. z art.13 ust. 3 ustawy z dnia 24 kwietnia 2003 r.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działalności pożytku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EEC">
        <w:rPr>
          <w:rFonts w:ascii="Times New Roman" w:hAnsi="Times New Roman" w:cs="Times New Roman"/>
          <w:color w:val="000000"/>
          <w:sz w:val="24"/>
          <w:szCs w:val="24"/>
        </w:rPr>
        <w:t>i o wolontariacie (</w:t>
      </w:r>
      <w:proofErr w:type="spellStart"/>
      <w:r w:rsidRPr="00137CE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57DC7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257DC7"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450</w:t>
      </w:r>
      <w:r w:rsidR="00257DC7" w:rsidRPr="00257D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314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art. 30 ust. 1 ustawy z dnia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8 marca 1990r. o samorządzie gminnym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>t. j. Dz. U. z 201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1986</w:t>
      </w:r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>. zm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.),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Załącznika do Zarządzenia 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CF79A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stycznia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sprawie ogłoszenia otwartego konkursu ofert na realizację zadania pn. </w:t>
      </w:r>
      <w:r w:rsidR="00DC2250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DC2250">
        <w:rPr>
          <w:rFonts w:ascii="Times New Roman" w:hAnsi="Times New Roman"/>
          <w:b/>
          <w:sz w:val="24"/>
        </w:rPr>
        <w:t>”</w:t>
      </w:r>
      <w:r w:rsidR="000B0CD0">
        <w:rPr>
          <w:rFonts w:ascii="Times New Roman" w:hAnsi="Times New Roman"/>
          <w:b/>
          <w:sz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zarządza się, co następuje:</w:t>
      </w:r>
    </w:p>
    <w:p w:rsidR="00281B18" w:rsidRDefault="00281B18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Dokonuje się rozstrzygnięcia otwartego konkursu ofert na realizację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zakresie </w:t>
      </w:r>
      <w:r w:rsidR="00281B18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281B18">
        <w:rPr>
          <w:rFonts w:ascii="Times New Roman" w:hAnsi="Times New Roman"/>
          <w:b/>
          <w:sz w:val="24"/>
        </w:rPr>
        <w:t xml:space="preserve">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na podstawie wyników prac Komisji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Konkursowej powołanej Zarządzeniem Nr 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F79A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lutego</w:t>
      </w:r>
      <w:r w:rsidR="008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5C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wybrano do realizacji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wraz z kwotą przyznanych środków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publicznych na rok 201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załącznik do niniejszego zarządzenia.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Warunkiem przekazania dotacji jest zawarcie umowy na realizację zadania.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 i podlega ogłoszeniu w Biuletynie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Informacji Publicznej, na stronie internetowej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F2550A" w:rsidRPr="004E62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http://ugdzwola.bip.lubelskie.pl</w:t>
        </w:r>
      </w:hyperlink>
      <w:r w:rsidR="00F2550A">
        <w:rPr>
          <w:rFonts w:ascii="Times New Roman" w:hAnsi="Times New Roman" w:cs="Times New Roman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w siedzibie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38" w:rsidRDefault="00657538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do Zarządzenia Nr 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9A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9E3B1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4C44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lutego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31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 , których oferty zostały wybrane w otwartym konkursie ofert na realizację</w:t>
      </w:r>
    </w:p>
    <w:p w:rsidR="00137CE4" w:rsidRDefault="00137CE4" w:rsidP="0031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zadania publicznego w zakresie </w:t>
      </w:r>
      <w:r w:rsidR="00281B18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281B18">
        <w:rPr>
          <w:rFonts w:ascii="Times New Roman" w:hAnsi="Times New Roman"/>
          <w:b/>
          <w:sz w:val="24"/>
        </w:rPr>
        <w:t xml:space="preserve">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oraz wysokość</w:t>
      </w:r>
      <w:r w:rsidR="00DC2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przyznanych środków publicznych</w:t>
      </w: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37CE4" w:rsidTr="00137CE4">
        <w:tc>
          <w:tcPr>
            <w:tcW w:w="3070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3071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3071" w:type="dxa"/>
          </w:tcPr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przyznanych</w:t>
            </w:r>
          </w:p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środków publicznych</w:t>
            </w:r>
          </w:p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CE4" w:rsidTr="00137CE4">
        <w:tc>
          <w:tcPr>
            <w:tcW w:w="3070" w:type="dxa"/>
          </w:tcPr>
          <w:p w:rsidR="005C5CC9" w:rsidRPr="00EE074D" w:rsidRDefault="000B0CD0" w:rsidP="005C5CC9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UKS Spartakus Dzwola </w:t>
            </w:r>
          </w:p>
          <w:p w:rsidR="00137CE4" w:rsidRPr="00EE074D" w:rsidRDefault="00137CE4" w:rsidP="00642AC4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51B7B" w:rsidRPr="00351B7B" w:rsidRDefault="00351B7B" w:rsidP="00351B7B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B7B">
              <w:rPr>
                <w:rFonts w:ascii="Times New Roman" w:hAnsi="Times New Roman" w:cs="Times New Roman"/>
                <w:sz w:val="20"/>
                <w:szCs w:val="20"/>
              </w:rPr>
              <w:t>Propagowanie i upowszechnianie kultury fizycznej i rekreacji ruchowej wśród młodzieży gminy Dzwola w tenisie stołowym i lekkiej atletyce</w:t>
            </w:r>
            <w:r w:rsidR="00D96E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1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E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51B7B">
              <w:rPr>
                <w:rFonts w:ascii="Times New Roman" w:hAnsi="Times New Roman" w:cs="Times New Roman"/>
                <w:sz w:val="20"/>
                <w:szCs w:val="20"/>
              </w:rPr>
              <w:t xml:space="preserve">dział </w:t>
            </w:r>
            <w:r w:rsidR="00D96EE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1B7B">
              <w:rPr>
                <w:rFonts w:ascii="Times New Roman" w:hAnsi="Times New Roman" w:cs="Times New Roman"/>
                <w:sz w:val="20"/>
                <w:szCs w:val="20"/>
              </w:rPr>
              <w:t>lubu w zawodach sportowych od szczebla gminnego do ogólnopolskiego.</w:t>
            </w:r>
          </w:p>
          <w:p w:rsidR="00137CE4" w:rsidRPr="00EE074D" w:rsidRDefault="00137CE4" w:rsidP="00DC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0B0CD0" w:rsidRPr="00EE074D" w:rsidRDefault="000B0CD0" w:rsidP="000B0CD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Zadanie zostanie dofinansowane dotacją z budżetu gminy/powiatu w kwocie </w:t>
            </w:r>
            <w:r w:rsidR="00FD0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7F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.000,- zł;</w:t>
            </w:r>
          </w:p>
          <w:p w:rsidR="000B0CD0" w:rsidRPr="00FD0E2A" w:rsidRDefault="000B0CD0" w:rsidP="000B0CD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Wnioskowana kwota dotacji </w:t>
            </w:r>
            <w:r w:rsidR="00385747" w:rsidRPr="00C961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61FE" w:rsidRPr="00C961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61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85747" w:rsidRPr="00C961F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961FE">
              <w:rPr>
                <w:rFonts w:ascii="Times New Roman" w:hAnsi="Times New Roman" w:cs="Times New Roman"/>
                <w:sz w:val="20"/>
                <w:szCs w:val="20"/>
              </w:rPr>
              <w:t>,- zł;</w:t>
            </w:r>
          </w:p>
          <w:p w:rsidR="00DC2250" w:rsidRPr="00EE074D" w:rsidRDefault="00DC2250" w:rsidP="009E3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CD0" w:rsidTr="00137CE4">
        <w:tc>
          <w:tcPr>
            <w:tcW w:w="3070" w:type="dxa"/>
          </w:tcPr>
          <w:p w:rsidR="000B0CD0" w:rsidRPr="00EE074D" w:rsidRDefault="000B0CD0" w:rsidP="005C5CC9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Ludowy Klub Sportowy ISKRA </w:t>
            </w:r>
          </w:p>
        </w:tc>
        <w:tc>
          <w:tcPr>
            <w:tcW w:w="3071" w:type="dxa"/>
          </w:tcPr>
          <w:p w:rsidR="00351B7B" w:rsidRPr="00351B7B" w:rsidRDefault="00351B7B" w:rsidP="00351B7B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B7B">
              <w:rPr>
                <w:rFonts w:ascii="Times New Roman" w:hAnsi="Times New Roman" w:cs="Times New Roman"/>
                <w:sz w:val="20"/>
                <w:szCs w:val="20"/>
              </w:rPr>
              <w:t>„Piłka nożna dla pokoleń”.</w:t>
            </w:r>
          </w:p>
          <w:p w:rsidR="000B0CD0" w:rsidRPr="00EE074D" w:rsidRDefault="000B0CD0" w:rsidP="00EE074D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0B0CD0" w:rsidRPr="00EE074D" w:rsidRDefault="000B0CD0" w:rsidP="000B0CD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Zadanie zostanie dofinansowane dotacją z budżetu gminy/powiatu w kwocie </w:t>
            </w:r>
            <w:r w:rsidR="009A1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E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00,- zł;</w:t>
            </w:r>
          </w:p>
          <w:p w:rsidR="000B0CD0" w:rsidRPr="00EE074D" w:rsidRDefault="000B0CD0" w:rsidP="000B0CD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Wnioskowana kwota dotacji </w:t>
            </w:r>
            <w:r w:rsidR="009A1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57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1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0E99" w:rsidRPr="00EE0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E99" w:rsidRPr="00EE074D">
              <w:rPr>
                <w:rFonts w:ascii="Times New Roman" w:hAnsi="Times New Roman" w:cs="Times New Roman"/>
                <w:sz w:val="20"/>
                <w:szCs w:val="20"/>
              </w:rPr>
              <w:t>00,- zł;</w:t>
            </w:r>
          </w:p>
          <w:p w:rsidR="000B0CD0" w:rsidRPr="00EE074D" w:rsidRDefault="000B0CD0" w:rsidP="009E3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>
      <w:pPr>
        <w:rPr>
          <w:rFonts w:ascii="Times New Roman" w:hAnsi="Times New Roman" w:cs="Times New Roman"/>
          <w:sz w:val="24"/>
          <w:szCs w:val="24"/>
        </w:rPr>
      </w:pPr>
    </w:p>
    <w:sectPr w:rsidR="00137CE4" w:rsidRPr="00137CE4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527"/>
    <w:multiLevelType w:val="hybridMultilevel"/>
    <w:tmpl w:val="AE8CBC16"/>
    <w:lvl w:ilvl="0" w:tplc="3B521564">
      <w:start w:val="1"/>
      <w:numFmt w:val="decimal"/>
      <w:lvlText w:val="%1)"/>
      <w:lvlJc w:val="right"/>
      <w:pPr>
        <w:ind w:left="1429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37CE4"/>
    <w:rsid w:val="00037731"/>
    <w:rsid w:val="000479B1"/>
    <w:rsid w:val="00053881"/>
    <w:rsid w:val="00075A0E"/>
    <w:rsid w:val="000968E8"/>
    <w:rsid w:val="000B0CD0"/>
    <w:rsid w:val="00137CE4"/>
    <w:rsid w:val="00153B03"/>
    <w:rsid w:val="0017349D"/>
    <w:rsid w:val="001903B9"/>
    <w:rsid w:val="001A4065"/>
    <w:rsid w:val="001F05F2"/>
    <w:rsid w:val="001F6385"/>
    <w:rsid w:val="0025547B"/>
    <w:rsid w:val="00257DC7"/>
    <w:rsid w:val="00281B18"/>
    <w:rsid w:val="0028785A"/>
    <w:rsid w:val="002C4DD0"/>
    <w:rsid w:val="002E27C9"/>
    <w:rsid w:val="00312C93"/>
    <w:rsid w:val="00314759"/>
    <w:rsid w:val="00351B7B"/>
    <w:rsid w:val="00380E99"/>
    <w:rsid w:val="00385747"/>
    <w:rsid w:val="003A0D0E"/>
    <w:rsid w:val="003F22FC"/>
    <w:rsid w:val="004C4492"/>
    <w:rsid w:val="004D4DD2"/>
    <w:rsid w:val="004E62E8"/>
    <w:rsid w:val="005C5CC9"/>
    <w:rsid w:val="005C79C6"/>
    <w:rsid w:val="00642AC4"/>
    <w:rsid w:val="00657538"/>
    <w:rsid w:val="00657674"/>
    <w:rsid w:val="00681EB8"/>
    <w:rsid w:val="006C36B5"/>
    <w:rsid w:val="00713228"/>
    <w:rsid w:val="00741065"/>
    <w:rsid w:val="00787FFD"/>
    <w:rsid w:val="007A1920"/>
    <w:rsid w:val="00802225"/>
    <w:rsid w:val="008459E2"/>
    <w:rsid w:val="00845BE1"/>
    <w:rsid w:val="00875BFB"/>
    <w:rsid w:val="008B1627"/>
    <w:rsid w:val="009041F9"/>
    <w:rsid w:val="00905CA4"/>
    <w:rsid w:val="0098686A"/>
    <w:rsid w:val="009A130B"/>
    <w:rsid w:val="009E3B14"/>
    <w:rsid w:val="00A5485D"/>
    <w:rsid w:val="00BD1C7B"/>
    <w:rsid w:val="00BF1BBC"/>
    <w:rsid w:val="00C0530C"/>
    <w:rsid w:val="00C07B84"/>
    <w:rsid w:val="00C615EC"/>
    <w:rsid w:val="00C961FE"/>
    <w:rsid w:val="00CB1994"/>
    <w:rsid w:val="00CB37DF"/>
    <w:rsid w:val="00CF28ED"/>
    <w:rsid w:val="00CF79AF"/>
    <w:rsid w:val="00D26691"/>
    <w:rsid w:val="00D962EE"/>
    <w:rsid w:val="00D96EEC"/>
    <w:rsid w:val="00DC2250"/>
    <w:rsid w:val="00DE234B"/>
    <w:rsid w:val="00E5183E"/>
    <w:rsid w:val="00E90ED6"/>
    <w:rsid w:val="00EC5457"/>
    <w:rsid w:val="00EE074D"/>
    <w:rsid w:val="00EE25B9"/>
    <w:rsid w:val="00F2391F"/>
    <w:rsid w:val="00F2550A"/>
    <w:rsid w:val="00F261EF"/>
    <w:rsid w:val="00F27195"/>
    <w:rsid w:val="00F44EE0"/>
    <w:rsid w:val="00F5205C"/>
    <w:rsid w:val="00F548F7"/>
    <w:rsid w:val="00F75659"/>
    <w:rsid w:val="00F9109F"/>
    <w:rsid w:val="00FB682C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550A"/>
    <w:rPr>
      <w:color w:val="0000FF" w:themeColor="hyperlink"/>
      <w:u w:val="single"/>
    </w:rPr>
  </w:style>
  <w:style w:type="paragraph" w:styleId="NormalnyWeb">
    <w:name w:val="Normal (Web)"/>
    <w:basedOn w:val="Normalny"/>
    <w:rsid w:val="000B0CD0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dzwola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48</cp:revision>
  <cp:lastPrinted>2019-02-15T09:58:00Z</cp:lastPrinted>
  <dcterms:created xsi:type="dcterms:W3CDTF">2012-12-31T08:33:00Z</dcterms:created>
  <dcterms:modified xsi:type="dcterms:W3CDTF">2019-02-15T09:58:00Z</dcterms:modified>
</cp:coreProperties>
</file>